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32"/>
        <w:gridCol w:w="312"/>
        <w:gridCol w:w="117"/>
        <w:gridCol w:w="3120"/>
        <w:gridCol w:w="1725"/>
        <w:gridCol w:w="1726"/>
      </w:tblGrid>
      <w:tr w:rsidR="00573F44" w14:paraId="49B2579F" w14:textId="77777777" w:rsidTr="006C6D83">
        <w:tc>
          <w:tcPr>
            <w:tcW w:w="9622" w:type="dxa"/>
            <w:gridSpan w:val="6"/>
            <w:tcBorders>
              <w:top w:val="nil"/>
              <w:left w:val="nil"/>
              <w:bottom w:val="single" w:sz="4" w:space="0" w:color="auto"/>
              <w:right w:val="nil"/>
            </w:tcBorders>
          </w:tcPr>
          <w:p w14:paraId="3D213283" w14:textId="77777777" w:rsidR="00573F44" w:rsidRDefault="006E1158" w:rsidP="00FC2257">
            <w:pPr>
              <w:spacing w:line="276" w:lineRule="auto"/>
              <w:rPr>
                <w:rFonts w:ascii="Arial Rounded MT Bold" w:eastAsia="+mj-ea" w:hAnsi="Arial Rounded MT Bold" w:cs="+mj-cs"/>
                <w:color w:val="E50082"/>
                <w:kern w:val="24"/>
                <w:sz w:val="28"/>
                <w:szCs w:val="28"/>
              </w:rPr>
            </w:pPr>
            <w:r w:rsidRPr="006E1158">
              <w:rPr>
                <w:rFonts w:ascii="Arial Rounded MT Bold" w:eastAsia="+mj-ea" w:hAnsi="Arial Rounded MT Bold" w:cs="+mj-cs"/>
                <w:color w:val="E50082"/>
                <w:kern w:val="24"/>
                <w:sz w:val="28"/>
                <w:szCs w:val="28"/>
              </w:rPr>
              <w:t xml:space="preserve"> Job Description</w:t>
            </w:r>
          </w:p>
          <w:p w14:paraId="0F9B08EE" w14:textId="2316CF73" w:rsidR="00FC2257" w:rsidRPr="006E1158" w:rsidRDefault="00FC2257" w:rsidP="00195BFE">
            <w:pPr>
              <w:spacing w:line="276" w:lineRule="auto"/>
              <w:rPr>
                <w:rFonts w:ascii="Arial Rounded MT Bold" w:hAnsi="Arial Rounded MT Bold" w:cs="Arial"/>
                <w:b/>
                <w:bCs/>
                <w:color w:val="BA06BA"/>
                <w:sz w:val="28"/>
                <w:szCs w:val="28"/>
              </w:rPr>
            </w:pPr>
          </w:p>
        </w:tc>
      </w:tr>
      <w:tr w:rsidR="00335329" w14:paraId="574982B8" w14:textId="77777777" w:rsidTr="006C6D83">
        <w:tc>
          <w:tcPr>
            <w:tcW w:w="1838" w:type="dxa"/>
            <w:tcBorders>
              <w:top w:val="single" w:sz="4" w:space="0" w:color="auto"/>
            </w:tcBorders>
          </w:tcPr>
          <w:p w14:paraId="59F3032A" w14:textId="77777777" w:rsidR="00F6674E" w:rsidRDefault="00F6674E" w:rsidP="00243D81">
            <w:pPr>
              <w:spacing w:line="276" w:lineRule="auto"/>
              <w:rPr>
                <w:rFonts w:ascii="Arial" w:eastAsia="+mj-ea" w:hAnsi="Arial" w:cs="Arial"/>
                <w:b/>
                <w:bCs/>
                <w:color w:val="E50082"/>
                <w:kern w:val="24"/>
                <w:sz w:val="22"/>
                <w:szCs w:val="22"/>
              </w:rPr>
            </w:pPr>
          </w:p>
          <w:p w14:paraId="7202439B" w14:textId="324C5228" w:rsidR="00F6674E" w:rsidRDefault="00573F44" w:rsidP="00243D81">
            <w:pPr>
              <w:spacing w:line="276" w:lineRule="auto"/>
              <w:rPr>
                <w:rFonts w:ascii="Arial" w:hAnsi="Arial" w:cs="Arial"/>
                <w:b/>
                <w:bCs/>
                <w:color w:val="BA06BA"/>
                <w:sz w:val="22"/>
                <w:szCs w:val="22"/>
              </w:rPr>
            </w:pPr>
            <w:r w:rsidRPr="00AF3937">
              <w:rPr>
                <w:rFonts w:ascii="Arial" w:eastAsia="+mj-ea" w:hAnsi="Arial" w:cs="Arial"/>
                <w:b/>
                <w:bCs/>
                <w:color w:val="E50082"/>
                <w:kern w:val="24"/>
                <w:sz w:val="22"/>
                <w:szCs w:val="22"/>
              </w:rPr>
              <w:t xml:space="preserve">Job </w:t>
            </w:r>
            <w:r w:rsidR="00F6674E">
              <w:rPr>
                <w:rFonts w:ascii="Arial" w:eastAsia="+mj-ea" w:hAnsi="Arial" w:cs="Arial"/>
                <w:b/>
                <w:bCs/>
                <w:color w:val="E50082"/>
                <w:kern w:val="24"/>
                <w:sz w:val="22"/>
                <w:szCs w:val="22"/>
              </w:rPr>
              <w:t>T</w:t>
            </w:r>
            <w:r w:rsidRPr="00AF3937">
              <w:rPr>
                <w:rFonts w:ascii="Arial" w:eastAsia="+mj-ea" w:hAnsi="Arial" w:cs="Arial"/>
                <w:b/>
                <w:bCs/>
                <w:color w:val="E50082"/>
                <w:kern w:val="24"/>
                <w:sz w:val="22"/>
                <w:szCs w:val="22"/>
              </w:rPr>
              <w:t>itle:</w:t>
            </w:r>
            <w:r w:rsidRPr="00AF3937">
              <w:rPr>
                <w:rFonts w:ascii="Arial" w:hAnsi="Arial" w:cs="Arial"/>
                <w:b/>
                <w:bCs/>
                <w:color w:val="BA06BA"/>
                <w:sz w:val="22"/>
                <w:szCs w:val="22"/>
              </w:rPr>
              <w:t xml:space="preserve"> </w:t>
            </w:r>
          </w:p>
          <w:p w14:paraId="59D83B56" w14:textId="6B95EF17" w:rsidR="00573F44" w:rsidRPr="00AF3937" w:rsidRDefault="00573F44" w:rsidP="00243D81">
            <w:pPr>
              <w:spacing w:line="276" w:lineRule="auto"/>
              <w:rPr>
                <w:rFonts w:ascii="Arial" w:hAnsi="Arial" w:cs="Arial"/>
                <w:b/>
                <w:bCs/>
                <w:sz w:val="22"/>
                <w:szCs w:val="22"/>
              </w:rPr>
            </w:pPr>
            <w:r w:rsidRPr="00AF3937">
              <w:rPr>
                <w:rFonts w:ascii="Arial" w:hAnsi="Arial" w:cs="Arial"/>
                <w:b/>
                <w:bCs/>
                <w:sz w:val="22"/>
                <w:szCs w:val="22"/>
              </w:rPr>
              <w:tab/>
            </w:r>
          </w:p>
        </w:tc>
        <w:tc>
          <w:tcPr>
            <w:tcW w:w="7784" w:type="dxa"/>
            <w:gridSpan w:val="5"/>
            <w:tcBorders>
              <w:top w:val="single" w:sz="4" w:space="0" w:color="auto"/>
            </w:tcBorders>
          </w:tcPr>
          <w:p w14:paraId="283F9660" w14:textId="77777777" w:rsidR="00573F44" w:rsidRDefault="00573F44" w:rsidP="00BE700D">
            <w:pPr>
              <w:spacing w:line="276" w:lineRule="auto"/>
              <w:rPr>
                <w:rFonts w:ascii="Arial" w:hAnsi="Arial" w:cs="Arial"/>
                <w:b/>
                <w:bCs/>
                <w:color w:val="000000" w:themeColor="text1"/>
                <w:sz w:val="20"/>
                <w:szCs w:val="20"/>
              </w:rPr>
            </w:pPr>
          </w:p>
          <w:p w14:paraId="7C760923" w14:textId="7E569473" w:rsidR="00195BFE" w:rsidRPr="00A346C2" w:rsidRDefault="00D851D9" w:rsidP="00BE700D">
            <w:pPr>
              <w:spacing w:line="276" w:lineRule="auto"/>
              <w:rPr>
                <w:rFonts w:ascii="Arial" w:hAnsi="Arial" w:cs="Arial"/>
                <w:color w:val="000000" w:themeColor="text1"/>
                <w:sz w:val="22"/>
                <w:szCs w:val="22"/>
              </w:rPr>
            </w:pPr>
            <w:r>
              <w:rPr>
                <w:rFonts w:ascii="Arial" w:hAnsi="Arial" w:cs="Arial"/>
                <w:color w:val="000000" w:themeColor="text1"/>
                <w:sz w:val="22"/>
                <w:szCs w:val="22"/>
              </w:rPr>
              <w:t>Head of Business Services</w:t>
            </w:r>
          </w:p>
        </w:tc>
      </w:tr>
      <w:tr w:rsidR="00335329" w14:paraId="0B8B68DB" w14:textId="77777777" w:rsidTr="00C50A2C">
        <w:tc>
          <w:tcPr>
            <w:tcW w:w="1838" w:type="dxa"/>
            <w:tcBorders>
              <w:bottom w:val="single" w:sz="4" w:space="0" w:color="auto"/>
            </w:tcBorders>
          </w:tcPr>
          <w:p w14:paraId="124491B1" w14:textId="77777777" w:rsidR="00F6674E" w:rsidRDefault="00F6674E" w:rsidP="00243D81">
            <w:pPr>
              <w:spacing w:line="276" w:lineRule="auto"/>
              <w:rPr>
                <w:rFonts w:ascii="Arial" w:eastAsia="+mj-ea" w:hAnsi="Arial" w:cs="Arial"/>
                <w:b/>
                <w:bCs/>
                <w:color w:val="E50082"/>
                <w:kern w:val="24"/>
                <w:sz w:val="22"/>
                <w:szCs w:val="22"/>
              </w:rPr>
            </w:pPr>
          </w:p>
          <w:p w14:paraId="0484DBF2" w14:textId="77777777" w:rsidR="00F6674E" w:rsidRDefault="00573F44" w:rsidP="00243D81">
            <w:pPr>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Reporting to:</w:t>
            </w:r>
          </w:p>
          <w:p w14:paraId="3A28A230" w14:textId="5BE8940F" w:rsidR="00573F44" w:rsidRPr="00AF3937" w:rsidRDefault="00573F44" w:rsidP="00243D81">
            <w:pPr>
              <w:spacing w:line="276" w:lineRule="auto"/>
              <w:rPr>
                <w:rFonts w:ascii="Arial" w:hAnsi="Arial" w:cs="Arial"/>
                <w:b/>
                <w:bCs/>
                <w:sz w:val="22"/>
                <w:szCs w:val="22"/>
              </w:rPr>
            </w:pPr>
            <w:r w:rsidRPr="00AF3937">
              <w:rPr>
                <w:rFonts w:ascii="Arial" w:eastAsia="+mj-ea" w:hAnsi="Arial" w:cs="Arial"/>
                <w:b/>
                <w:bCs/>
                <w:color w:val="E50082"/>
                <w:kern w:val="24"/>
                <w:sz w:val="22"/>
                <w:szCs w:val="22"/>
              </w:rPr>
              <w:tab/>
            </w:r>
          </w:p>
        </w:tc>
        <w:tc>
          <w:tcPr>
            <w:tcW w:w="7784" w:type="dxa"/>
            <w:gridSpan w:val="5"/>
            <w:tcBorders>
              <w:bottom w:val="single" w:sz="4" w:space="0" w:color="auto"/>
            </w:tcBorders>
          </w:tcPr>
          <w:p w14:paraId="191F27F0" w14:textId="77777777" w:rsidR="00573F44" w:rsidRDefault="00573F44" w:rsidP="00BE700D">
            <w:pPr>
              <w:spacing w:line="276" w:lineRule="auto"/>
              <w:rPr>
                <w:rFonts w:ascii="Arial" w:hAnsi="Arial" w:cs="Arial"/>
                <w:b/>
                <w:bCs/>
                <w:color w:val="000000" w:themeColor="text1"/>
                <w:sz w:val="20"/>
                <w:szCs w:val="20"/>
              </w:rPr>
            </w:pPr>
          </w:p>
          <w:p w14:paraId="71DECDD5" w14:textId="1BBEAE7C" w:rsidR="00195BFE" w:rsidRPr="00731709" w:rsidRDefault="00A346C2" w:rsidP="00BE700D">
            <w:pPr>
              <w:spacing w:line="276" w:lineRule="auto"/>
              <w:rPr>
                <w:rFonts w:ascii="Arial" w:hAnsi="Arial" w:cs="Arial"/>
                <w:color w:val="000000" w:themeColor="text1"/>
                <w:sz w:val="22"/>
                <w:szCs w:val="22"/>
              </w:rPr>
            </w:pPr>
            <w:r>
              <w:rPr>
                <w:rFonts w:ascii="Arial" w:hAnsi="Arial" w:cs="Arial"/>
                <w:color w:val="000000" w:themeColor="text1"/>
                <w:sz w:val="22"/>
                <w:szCs w:val="22"/>
              </w:rPr>
              <w:t>C</w:t>
            </w:r>
            <w:r w:rsidR="00D851D9">
              <w:rPr>
                <w:rFonts w:ascii="Arial" w:hAnsi="Arial" w:cs="Arial"/>
                <w:color w:val="000000" w:themeColor="text1"/>
                <w:sz w:val="22"/>
                <w:szCs w:val="22"/>
              </w:rPr>
              <w:t>hief Executive</w:t>
            </w:r>
            <w:r>
              <w:rPr>
                <w:rFonts w:ascii="Arial" w:hAnsi="Arial" w:cs="Arial"/>
                <w:color w:val="000000" w:themeColor="text1"/>
                <w:sz w:val="22"/>
                <w:szCs w:val="22"/>
              </w:rPr>
              <w:t xml:space="preserve"> &amp; Artistic Director </w:t>
            </w:r>
            <w:r w:rsidRPr="00731709">
              <w:rPr>
                <w:rFonts w:ascii="Arial" w:hAnsi="Arial" w:cs="Arial"/>
                <w:color w:val="000000" w:themeColor="text1"/>
                <w:sz w:val="22"/>
                <w:szCs w:val="22"/>
              </w:rPr>
              <w:t xml:space="preserve"> </w:t>
            </w:r>
          </w:p>
        </w:tc>
      </w:tr>
      <w:tr w:rsidR="00C02525" w14:paraId="61E3D40F" w14:textId="77777777" w:rsidTr="00C50A2C">
        <w:tc>
          <w:tcPr>
            <w:tcW w:w="9622" w:type="dxa"/>
            <w:gridSpan w:val="6"/>
            <w:tcBorders>
              <w:top w:val="single" w:sz="4" w:space="0" w:color="auto"/>
              <w:left w:val="nil"/>
              <w:bottom w:val="single" w:sz="4" w:space="0" w:color="auto"/>
              <w:right w:val="nil"/>
            </w:tcBorders>
          </w:tcPr>
          <w:p w14:paraId="0599371C" w14:textId="77777777" w:rsidR="00C02525" w:rsidRPr="00640CFA" w:rsidRDefault="00C02525" w:rsidP="00573F44">
            <w:pPr>
              <w:spacing w:line="276" w:lineRule="auto"/>
              <w:rPr>
                <w:rFonts w:ascii="Arial" w:eastAsia="+mj-ea" w:hAnsi="Arial" w:cs="Arial"/>
                <w:b/>
                <w:bCs/>
                <w:color w:val="E50082"/>
                <w:kern w:val="24"/>
                <w:sz w:val="20"/>
                <w:szCs w:val="20"/>
              </w:rPr>
            </w:pPr>
          </w:p>
        </w:tc>
      </w:tr>
      <w:tr w:rsidR="00573F44" w14:paraId="3F32FF54" w14:textId="77777777" w:rsidTr="00C50A2C">
        <w:tc>
          <w:tcPr>
            <w:tcW w:w="9622" w:type="dxa"/>
            <w:gridSpan w:val="6"/>
            <w:tcBorders>
              <w:top w:val="single" w:sz="4" w:space="0" w:color="auto"/>
            </w:tcBorders>
          </w:tcPr>
          <w:p w14:paraId="2A200E57" w14:textId="77777777" w:rsidR="00F6674E" w:rsidRPr="00195BFE" w:rsidRDefault="00F6674E" w:rsidP="00573F44">
            <w:pPr>
              <w:spacing w:line="276" w:lineRule="auto"/>
              <w:rPr>
                <w:rFonts w:ascii="Arial" w:eastAsia="+mj-ea" w:hAnsi="Arial" w:cs="Arial"/>
                <w:color w:val="E50082"/>
                <w:kern w:val="24"/>
                <w:sz w:val="22"/>
                <w:szCs w:val="22"/>
              </w:rPr>
            </w:pPr>
          </w:p>
          <w:p w14:paraId="58F70A19" w14:textId="2ECA8369" w:rsidR="00C02525" w:rsidRPr="00195BFE" w:rsidRDefault="00573F44" w:rsidP="00573F44">
            <w:pPr>
              <w:spacing w:line="276" w:lineRule="auto"/>
              <w:rPr>
                <w:rFonts w:ascii="Arial" w:eastAsia="+mj-ea" w:hAnsi="Arial" w:cs="Arial"/>
                <w:color w:val="E50082"/>
                <w:kern w:val="24"/>
                <w:sz w:val="22"/>
                <w:szCs w:val="22"/>
              </w:rPr>
            </w:pPr>
            <w:r w:rsidRPr="00195BFE">
              <w:rPr>
                <w:rFonts w:ascii="Arial" w:eastAsia="+mj-ea" w:hAnsi="Arial" w:cs="Arial"/>
                <w:color w:val="E50082"/>
                <w:kern w:val="24"/>
                <w:sz w:val="22"/>
                <w:szCs w:val="22"/>
              </w:rPr>
              <w:t xml:space="preserve">Vision, </w:t>
            </w:r>
            <w:r w:rsidR="00AF26F4" w:rsidRPr="00195BFE">
              <w:rPr>
                <w:rFonts w:ascii="Arial" w:eastAsia="+mj-ea" w:hAnsi="Arial" w:cs="Arial"/>
                <w:color w:val="E50082"/>
                <w:kern w:val="24"/>
                <w:sz w:val="22"/>
                <w:szCs w:val="22"/>
              </w:rPr>
              <w:t>Mission,</w:t>
            </w:r>
            <w:r w:rsidRPr="00195BFE">
              <w:rPr>
                <w:rFonts w:ascii="Arial" w:eastAsia="+mj-ea" w:hAnsi="Arial" w:cs="Arial"/>
                <w:color w:val="E50082"/>
                <w:kern w:val="24"/>
                <w:sz w:val="22"/>
                <w:szCs w:val="22"/>
              </w:rPr>
              <w:t xml:space="preserve"> and Values</w:t>
            </w:r>
          </w:p>
          <w:p w14:paraId="67690A3B" w14:textId="34F8841A" w:rsidR="00573F44" w:rsidRPr="006E127B" w:rsidRDefault="00573F44" w:rsidP="00573F44">
            <w:pPr>
              <w:spacing w:line="276" w:lineRule="auto"/>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 xml:space="preserve">All British Ceramics Biennial team members work within the spirit of and contribute to the delivery of our vision, </w:t>
            </w:r>
            <w:proofErr w:type="gramStart"/>
            <w:r w:rsidRPr="006E127B">
              <w:rPr>
                <w:rFonts w:ascii="Arial" w:eastAsia="+mj-ea" w:hAnsi="Arial" w:cs="Arial"/>
                <w:color w:val="000000" w:themeColor="text1"/>
                <w:kern w:val="24"/>
                <w:sz w:val="22"/>
                <w:szCs w:val="22"/>
              </w:rPr>
              <w:t>mission</w:t>
            </w:r>
            <w:proofErr w:type="gramEnd"/>
            <w:r w:rsidRPr="006E127B">
              <w:rPr>
                <w:rFonts w:ascii="Arial" w:eastAsia="+mj-ea" w:hAnsi="Arial" w:cs="Arial"/>
                <w:color w:val="000000" w:themeColor="text1"/>
                <w:kern w:val="24"/>
                <w:sz w:val="22"/>
                <w:szCs w:val="22"/>
              </w:rPr>
              <w:t xml:space="preserve"> and core values.</w:t>
            </w:r>
          </w:p>
          <w:p w14:paraId="593AC8B7" w14:textId="57620BBC" w:rsidR="00F6674E" w:rsidRPr="00640CFA" w:rsidRDefault="00F6674E" w:rsidP="00573F44">
            <w:pPr>
              <w:spacing w:line="276" w:lineRule="auto"/>
              <w:rPr>
                <w:rFonts w:ascii="Arial" w:eastAsia="+mj-ea" w:hAnsi="Arial" w:cs="Arial"/>
                <w:b/>
                <w:bCs/>
                <w:color w:val="000000" w:themeColor="text1"/>
                <w:kern w:val="24"/>
                <w:sz w:val="20"/>
                <w:szCs w:val="20"/>
              </w:rPr>
            </w:pPr>
          </w:p>
        </w:tc>
      </w:tr>
      <w:tr w:rsidR="00573F44" w14:paraId="1A8F5DAE" w14:textId="77777777" w:rsidTr="00955783">
        <w:tc>
          <w:tcPr>
            <w:tcW w:w="9622" w:type="dxa"/>
            <w:gridSpan w:val="6"/>
          </w:tcPr>
          <w:p w14:paraId="77D2BD73" w14:textId="77777777" w:rsidR="00F6674E" w:rsidRDefault="00F6674E" w:rsidP="00573F44">
            <w:pPr>
              <w:spacing w:line="276" w:lineRule="auto"/>
              <w:ind w:left="2127" w:hanging="2127"/>
              <w:rPr>
                <w:rFonts w:ascii="Arial" w:eastAsia="+mj-ea" w:hAnsi="Arial" w:cs="Arial"/>
                <w:color w:val="E50082"/>
                <w:kern w:val="24"/>
                <w:sz w:val="22"/>
                <w:szCs w:val="22"/>
              </w:rPr>
            </w:pPr>
          </w:p>
          <w:p w14:paraId="6F4544D0" w14:textId="2AD2E61D" w:rsidR="00C02525" w:rsidRPr="00AF3937" w:rsidRDefault="00573F44" w:rsidP="00573F44">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Vision</w:t>
            </w:r>
          </w:p>
          <w:p w14:paraId="5EE58CEB" w14:textId="77777777" w:rsidR="00573F44" w:rsidRPr="006E127B" w:rsidRDefault="00573F44" w:rsidP="00573F44">
            <w:pPr>
              <w:spacing w:line="276" w:lineRule="auto"/>
              <w:ind w:left="2127" w:hanging="2127"/>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Making change through clay</w:t>
            </w:r>
            <w:r w:rsidRPr="006E127B">
              <w:rPr>
                <w:rFonts w:ascii="Arial" w:eastAsia="+mj-ea" w:hAnsi="Arial" w:cs="Arial"/>
                <w:b/>
                <w:bCs/>
                <w:color w:val="000000" w:themeColor="text1"/>
                <w:kern w:val="24"/>
                <w:sz w:val="22"/>
                <w:szCs w:val="22"/>
              </w:rPr>
              <w:t xml:space="preserve"> </w:t>
            </w:r>
          </w:p>
          <w:p w14:paraId="056F5152" w14:textId="43BA5898" w:rsidR="00F6674E" w:rsidRPr="00640CFA" w:rsidRDefault="00F6674E" w:rsidP="00573F44">
            <w:pPr>
              <w:spacing w:line="276" w:lineRule="auto"/>
              <w:ind w:left="2127" w:hanging="2127"/>
              <w:rPr>
                <w:rFonts w:ascii="Arial" w:eastAsia="+mj-ea" w:hAnsi="Arial" w:cs="Arial"/>
                <w:b/>
                <w:bCs/>
                <w:color w:val="E50082"/>
                <w:kern w:val="24"/>
                <w:sz w:val="20"/>
                <w:szCs w:val="20"/>
              </w:rPr>
            </w:pPr>
          </w:p>
        </w:tc>
      </w:tr>
      <w:tr w:rsidR="00573F44" w14:paraId="10AABE13" w14:textId="77777777" w:rsidTr="00640CFA">
        <w:tc>
          <w:tcPr>
            <w:tcW w:w="9622" w:type="dxa"/>
            <w:gridSpan w:val="6"/>
            <w:tcBorders>
              <w:bottom w:val="single" w:sz="4" w:space="0" w:color="auto"/>
            </w:tcBorders>
          </w:tcPr>
          <w:p w14:paraId="1D3A5697" w14:textId="77777777" w:rsidR="00F6674E" w:rsidRDefault="00F6674E" w:rsidP="00573F44">
            <w:pPr>
              <w:spacing w:line="276" w:lineRule="auto"/>
              <w:rPr>
                <w:rFonts w:ascii="Arial" w:eastAsia="+mj-ea" w:hAnsi="Arial" w:cs="Arial"/>
                <w:color w:val="E50082"/>
                <w:kern w:val="24"/>
                <w:sz w:val="22"/>
                <w:szCs w:val="22"/>
              </w:rPr>
            </w:pPr>
          </w:p>
          <w:p w14:paraId="7679143E" w14:textId="6ABAD997" w:rsidR="00C02525" w:rsidRPr="00AF3937" w:rsidRDefault="00573F44" w:rsidP="00573F44">
            <w:pPr>
              <w:spacing w:line="276" w:lineRule="auto"/>
              <w:rPr>
                <w:rFonts w:ascii="Arial" w:eastAsia="+mj-ea" w:hAnsi="Arial" w:cs="Arial"/>
                <w:color w:val="E50082"/>
                <w:kern w:val="24"/>
                <w:sz w:val="22"/>
                <w:szCs w:val="22"/>
              </w:rPr>
            </w:pPr>
            <w:r w:rsidRPr="00AF3937">
              <w:rPr>
                <w:rFonts w:ascii="Arial" w:eastAsia="+mj-ea" w:hAnsi="Arial" w:cs="Arial"/>
                <w:color w:val="E50082"/>
                <w:kern w:val="24"/>
                <w:sz w:val="22"/>
                <w:szCs w:val="22"/>
              </w:rPr>
              <w:t>Our Mission</w:t>
            </w:r>
          </w:p>
          <w:p w14:paraId="0EBBCA5E" w14:textId="77777777" w:rsidR="00573F44" w:rsidRPr="006E127B" w:rsidRDefault="00573F44" w:rsidP="00573F44">
            <w:pPr>
              <w:spacing w:line="276" w:lineRule="auto"/>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To develop, sustain and expand innovative ceramics practice and improve lives together with artists and creative communities </w:t>
            </w:r>
          </w:p>
          <w:p w14:paraId="69E1A603" w14:textId="275BFB13" w:rsidR="00F6674E" w:rsidRPr="00640CFA" w:rsidRDefault="00F6674E" w:rsidP="00573F44">
            <w:pPr>
              <w:spacing w:line="276" w:lineRule="auto"/>
              <w:rPr>
                <w:rFonts w:ascii="Arial" w:eastAsia="+mj-ea" w:hAnsi="Arial" w:cs="Arial"/>
                <w:color w:val="000000" w:themeColor="text1"/>
                <w:kern w:val="24"/>
                <w:sz w:val="20"/>
                <w:szCs w:val="20"/>
              </w:rPr>
            </w:pPr>
          </w:p>
        </w:tc>
      </w:tr>
      <w:tr w:rsidR="00243D81" w14:paraId="00491824" w14:textId="77777777" w:rsidTr="00640CFA">
        <w:trPr>
          <w:trHeight w:val="369"/>
        </w:trPr>
        <w:tc>
          <w:tcPr>
            <w:tcW w:w="9622" w:type="dxa"/>
            <w:gridSpan w:val="6"/>
            <w:tcBorders>
              <w:top w:val="single" w:sz="4" w:space="0" w:color="auto"/>
              <w:left w:val="single" w:sz="4" w:space="0" w:color="auto"/>
              <w:bottom w:val="nil"/>
              <w:right w:val="single" w:sz="4" w:space="0" w:color="auto"/>
            </w:tcBorders>
          </w:tcPr>
          <w:p w14:paraId="668F9792" w14:textId="77777777" w:rsidR="00F6674E" w:rsidRDefault="00F6674E" w:rsidP="00C02525">
            <w:pPr>
              <w:spacing w:line="276" w:lineRule="auto"/>
              <w:ind w:left="2127" w:hanging="2127"/>
              <w:rPr>
                <w:rFonts w:ascii="Arial" w:eastAsia="+mj-ea" w:hAnsi="Arial" w:cs="Arial"/>
                <w:color w:val="E50082"/>
                <w:kern w:val="24"/>
                <w:sz w:val="22"/>
                <w:szCs w:val="22"/>
              </w:rPr>
            </w:pPr>
          </w:p>
          <w:p w14:paraId="47E03B20" w14:textId="62880C02" w:rsidR="00547F67" w:rsidRPr="00AF3937" w:rsidRDefault="00623C64" w:rsidP="00547F67">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Values – The Way We Work</w:t>
            </w:r>
          </w:p>
        </w:tc>
      </w:tr>
      <w:tr w:rsidR="00403391" w14:paraId="0348023B" w14:textId="77777777" w:rsidTr="00640CFA">
        <w:trPr>
          <w:trHeight w:val="367"/>
        </w:trPr>
        <w:tc>
          <w:tcPr>
            <w:tcW w:w="2405" w:type="dxa"/>
            <w:gridSpan w:val="3"/>
            <w:tcBorders>
              <w:top w:val="nil"/>
              <w:left w:val="single" w:sz="4" w:space="0" w:color="auto"/>
              <w:bottom w:val="nil"/>
              <w:right w:val="nil"/>
            </w:tcBorders>
          </w:tcPr>
          <w:p w14:paraId="128BAFEE" w14:textId="77777777" w:rsidR="00B53F4E"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Bold</w:t>
            </w:r>
            <w:r w:rsidRPr="006E127B">
              <w:rPr>
                <w:rFonts w:ascii="Arial" w:eastAsia="+mj-ea" w:hAnsi="Arial" w:cs="Arial"/>
                <w:color w:val="000000" w:themeColor="text1"/>
                <w:kern w:val="24"/>
                <w:sz w:val="22"/>
                <w:szCs w:val="22"/>
              </w:rPr>
              <w:tab/>
            </w:r>
          </w:p>
          <w:p w14:paraId="41A495AC"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Accountable</w:t>
            </w:r>
          </w:p>
          <w:p w14:paraId="7C367090"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Welcoming</w:t>
            </w:r>
          </w:p>
          <w:p w14:paraId="5DBDF972" w14:textId="0015C0D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Significant</w:t>
            </w:r>
          </w:p>
        </w:tc>
        <w:tc>
          <w:tcPr>
            <w:tcW w:w="2406" w:type="dxa"/>
            <w:tcBorders>
              <w:top w:val="nil"/>
              <w:left w:val="nil"/>
              <w:bottom w:val="nil"/>
              <w:right w:val="nil"/>
            </w:tcBorders>
          </w:tcPr>
          <w:p w14:paraId="057DA10E" w14:textId="70BD8F6E"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Grounded</w:t>
            </w:r>
          </w:p>
          <w:p w14:paraId="1C2BC287" w14:textId="77777777" w:rsidR="00C02525"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Inclusive</w:t>
            </w:r>
          </w:p>
          <w:p w14:paraId="46847D19" w14:textId="74DEA34D" w:rsidR="00B53F4E"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Connected</w:t>
            </w:r>
          </w:p>
          <w:p w14:paraId="5C176C6B" w14:textId="275D4E89"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Collaborative</w:t>
            </w:r>
            <w:r w:rsidR="004B6B43" w:rsidRPr="006E127B">
              <w:rPr>
                <w:rFonts w:ascii="Arial" w:eastAsia="+mj-ea" w:hAnsi="Arial" w:cs="Arial"/>
                <w:color w:val="000000" w:themeColor="text1"/>
                <w:kern w:val="24"/>
                <w:sz w:val="22"/>
                <w:szCs w:val="22"/>
              </w:rPr>
              <w:t xml:space="preserve"> </w:t>
            </w:r>
          </w:p>
        </w:tc>
        <w:tc>
          <w:tcPr>
            <w:tcW w:w="2405" w:type="dxa"/>
            <w:tcBorders>
              <w:top w:val="nil"/>
              <w:left w:val="nil"/>
              <w:bottom w:val="nil"/>
              <w:right w:val="nil"/>
            </w:tcBorders>
          </w:tcPr>
          <w:p w14:paraId="09A73531" w14:textId="08AA15DF" w:rsidR="00B53F4E" w:rsidRPr="00195BFE" w:rsidRDefault="00B53F4E" w:rsidP="00195BFE">
            <w:pPr>
              <w:spacing w:line="276" w:lineRule="auto"/>
              <w:rPr>
                <w:rFonts w:ascii="Arial" w:eastAsia="+mj-ea" w:hAnsi="Arial" w:cs="Arial"/>
                <w:color w:val="000000" w:themeColor="text1"/>
                <w:kern w:val="24"/>
                <w:sz w:val="20"/>
                <w:szCs w:val="20"/>
              </w:rPr>
            </w:pPr>
          </w:p>
        </w:tc>
        <w:tc>
          <w:tcPr>
            <w:tcW w:w="2406" w:type="dxa"/>
            <w:tcBorders>
              <w:top w:val="nil"/>
              <w:left w:val="nil"/>
              <w:bottom w:val="nil"/>
              <w:right w:val="single" w:sz="4" w:space="0" w:color="auto"/>
            </w:tcBorders>
          </w:tcPr>
          <w:p w14:paraId="3694BDF4" w14:textId="07E4D49F"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403391" w14:paraId="60BEA217" w14:textId="77777777" w:rsidTr="004B6B43">
        <w:trPr>
          <w:trHeight w:val="120"/>
        </w:trPr>
        <w:tc>
          <w:tcPr>
            <w:tcW w:w="2405" w:type="dxa"/>
            <w:gridSpan w:val="3"/>
            <w:tcBorders>
              <w:top w:val="nil"/>
              <w:left w:val="single" w:sz="4" w:space="0" w:color="auto"/>
              <w:bottom w:val="single" w:sz="4" w:space="0" w:color="auto"/>
              <w:right w:val="nil"/>
            </w:tcBorders>
          </w:tcPr>
          <w:p w14:paraId="0D23E44C" w14:textId="0BE8FB42"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6" w:type="dxa"/>
            <w:tcBorders>
              <w:top w:val="nil"/>
              <w:left w:val="nil"/>
              <w:bottom w:val="single" w:sz="4" w:space="0" w:color="auto"/>
              <w:right w:val="nil"/>
            </w:tcBorders>
          </w:tcPr>
          <w:p w14:paraId="34F9FF2B" w14:textId="7E9D4D4B"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5" w:type="dxa"/>
            <w:tcBorders>
              <w:top w:val="nil"/>
              <w:left w:val="nil"/>
              <w:bottom w:val="single" w:sz="4" w:space="0" w:color="auto"/>
              <w:right w:val="nil"/>
            </w:tcBorders>
          </w:tcPr>
          <w:p w14:paraId="75BEDA00" w14:textId="6E3BF21D"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6" w:type="dxa"/>
            <w:tcBorders>
              <w:top w:val="nil"/>
              <w:left w:val="nil"/>
              <w:bottom w:val="single" w:sz="4" w:space="0" w:color="auto"/>
              <w:right w:val="single" w:sz="4" w:space="0" w:color="auto"/>
            </w:tcBorders>
          </w:tcPr>
          <w:p w14:paraId="7C8A4D26" w14:textId="6ABE21D6"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C02525" w14:paraId="0322D693" w14:textId="77777777" w:rsidTr="00C50A2C">
        <w:trPr>
          <w:trHeight w:val="134"/>
        </w:trPr>
        <w:tc>
          <w:tcPr>
            <w:tcW w:w="9622" w:type="dxa"/>
            <w:gridSpan w:val="6"/>
            <w:tcBorders>
              <w:top w:val="single" w:sz="4" w:space="0" w:color="auto"/>
              <w:left w:val="nil"/>
              <w:bottom w:val="single" w:sz="4" w:space="0" w:color="auto"/>
              <w:right w:val="nil"/>
            </w:tcBorders>
          </w:tcPr>
          <w:p w14:paraId="36234BE1" w14:textId="77777777" w:rsidR="00C02525" w:rsidRPr="00D33B6C" w:rsidRDefault="00C02525" w:rsidP="00D33B6C">
            <w:pPr>
              <w:spacing w:line="276" w:lineRule="auto"/>
              <w:rPr>
                <w:rFonts w:ascii="Arial" w:eastAsia="+mj-ea" w:hAnsi="Arial" w:cs="Arial"/>
                <w:b/>
                <w:bCs/>
                <w:color w:val="E50082"/>
                <w:kern w:val="24"/>
                <w:sz w:val="20"/>
                <w:szCs w:val="20"/>
              </w:rPr>
            </w:pPr>
          </w:p>
        </w:tc>
      </w:tr>
      <w:tr w:rsidR="00D33B6C" w14:paraId="5F838AA7" w14:textId="77777777" w:rsidTr="00195BFE">
        <w:trPr>
          <w:trHeight w:val="1186"/>
        </w:trPr>
        <w:tc>
          <w:tcPr>
            <w:tcW w:w="9622" w:type="dxa"/>
            <w:gridSpan w:val="6"/>
            <w:tcBorders>
              <w:top w:val="nil"/>
              <w:left w:val="single" w:sz="4" w:space="0" w:color="auto"/>
              <w:bottom w:val="single" w:sz="4" w:space="0" w:color="auto"/>
              <w:right w:val="single" w:sz="4" w:space="0" w:color="auto"/>
            </w:tcBorders>
          </w:tcPr>
          <w:p w14:paraId="0BB616C2" w14:textId="77777777" w:rsidR="00547F67" w:rsidRDefault="00547F67" w:rsidP="00D33B6C">
            <w:pPr>
              <w:spacing w:line="276" w:lineRule="auto"/>
              <w:rPr>
                <w:rFonts w:ascii="Arial" w:eastAsia="+mj-ea" w:hAnsi="Arial" w:cs="Arial"/>
                <w:b/>
                <w:bCs/>
                <w:color w:val="E50082"/>
                <w:kern w:val="24"/>
                <w:sz w:val="22"/>
                <w:szCs w:val="22"/>
              </w:rPr>
            </w:pPr>
          </w:p>
          <w:p w14:paraId="51951063" w14:textId="12380F78" w:rsidR="00D33B6C" w:rsidRPr="006E127B" w:rsidRDefault="00547F67" w:rsidP="00D33B6C">
            <w:pPr>
              <w:spacing w:line="276" w:lineRule="auto"/>
              <w:rPr>
                <w:rFonts w:ascii="Arial" w:eastAsia="+mj-ea" w:hAnsi="Arial" w:cs="Arial"/>
                <w:b/>
                <w:bCs/>
                <w:color w:val="000000" w:themeColor="text1"/>
                <w:kern w:val="24"/>
                <w:sz w:val="22"/>
                <w:szCs w:val="22"/>
              </w:rPr>
            </w:pPr>
            <w:r w:rsidRPr="00AF3937">
              <w:rPr>
                <w:rFonts w:ascii="Arial" w:eastAsia="+mj-ea" w:hAnsi="Arial" w:cs="Arial"/>
                <w:b/>
                <w:bCs/>
                <w:color w:val="E50082"/>
                <w:kern w:val="24"/>
                <w:sz w:val="22"/>
                <w:szCs w:val="22"/>
              </w:rPr>
              <w:t xml:space="preserve">Job </w:t>
            </w:r>
            <w:r>
              <w:rPr>
                <w:rFonts w:ascii="Arial" w:eastAsia="+mj-ea" w:hAnsi="Arial" w:cs="Arial"/>
                <w:b/>
                <w:bCs/>
                <w:color w:val="E50082"/>
                <w:kern w:val="24"/>
                <w:sz w:val="22"/>
                <w:szCs w:val="22"/>
              </w:rPr>
              <w:t>P</w:t>
            </w:r>
            <w:r w:rsidRPr="00AF3937">
              <w:rPr>
                <w:rFonts w:ascii="Arial" w:eastAsia="+mj-ea" w:hAnsi="Arial" w:cs="Arial"/>
                <w:b/>
                <w:bCs/>
                <w:color w:val="E50082"/>
                <w:kern w:val="24"/>
                <w:sz w:val="22"/>
                <w:szCs w:val="22"/>
              </w:rPr>
              <w:t>urpose:</w:t>
            </w:r>
          </w:p>
          <w:p w14:paraId="0152C606" w14:textId="4AC0AE97" w:rsidR="00D33B6C" w:rsidRPr="000E57F2" w:rsidRDefault="000856A1" w:rsidP="00195BFE">
            <w:pPr>
              <w:spacing w:line="276" w:lineRule="auto"/>
              <w:rPr>
                <w:rFonts w:ascii="Arial" w:eastAsia="+mj-ea" w:hAnsi="Arial" w:cs="Arial"/>
                <w:kern w:val="24"/>
                <w:sz w:val="22"/>
                <w:szCs w:val="22"/>
              </w:rPr>
            </w:pPr>
            <w:r>
              <w:rPr>
                <w:rFonts w:ascii="Arial" w:eastAsia="+mj-ea" w:hAnsi="Arial" w:cs="Arial"/>
                <w:kern w:val="24"/>
                <w:sz w:val="22"/>
                <w:szCs w:val="22"/>
              </w:rPr>
              <w:t xml:space="preserve">As a member of the </w:t>
            </w:r>
            <w:r w:rsidR="004F355D">
              <w:rPr>
                <w:rFonts w:ascii="Arial" w:eastAsia="+mj-ea" w:hAnsi="Arial" w:cs="Arial"/>
                <w:kern w:val="24"/>
                <w:sz w:val="22"/>
                <w:szCs w:val="22"/>
              </w:rPr>
              <w:t>s</w:t>
            </w:r>
            <w:r>
              <w:rPr>
                <w:rFonts w:ascii="Arial" w:eastAsia="+mj-ea" w:hAnsi="Arial" w:cs="Arial"/>
                <w:kern w:val="24"/>
                <w:sz w:val="22"/>
                <w:szCs w:val="22"/>
              </w:rPr>
              <w:t xml:space="preserve">enior </w:t>
            </w:r>
            <w:r w:rsidR="004F355D">
              <w:rPr>
                <w:rFonts w:ascii="Arial" w:eastAsia="+mj-ea" w:hAnsi="Arial" w:cs="Arial"/>
                <w:kern w:val="24"/>
                <w:sz w:val="22"/>
                <w:szCs w:val="22"/>
              </w:rPr>
              <w:t>m</w:t>
            </w:r>
            <w:r>
              <w:rPr>
                <w:rFonts w:ascii="Arial" w:eastAsia="+mj-ea" w:hAnsi="Arial" w:cs="Arial"/>
                <w:kern w:val="24"/>
                <w:sz w:val="22"/>
                <w:szCs w:val="22"/>
              </w:rPr>
              <w:t xml:space="preserve">anagement </w:t>
            </w:r>
            <w:r w:rsidR="004F355D">
              <w:rPr>
                <w:rFonts w:ascii="Arial" w:eastAsia="+mj-ea" w:hAnsi="Arial" w:cs="Arial"/>
                <w:kern w:val="24"/>
                <w:sz w:val="22"/>
                <w:szCs w:val="22"/>
              </w:rPr>
              <w:t>t</w:t>
            </w:r>
            <w:r>
              <w:rPr>
                <w:rFonts w:ascii="Arial" w:eastAsia="+mj-ea" w:hAnsi="Arial" w:cs="Arial"/>
                <w:kern w:val="24"/>
                <w:sz w:val="22"/>
                <w:szCs w:val="22"/>
              </w:rPr>
              <w:t>ea</w:t>
            </w:r>
            <w:r w:rsidR="006301CE">
              <w:rPr>
                <w:rFonts w:ascii="Arial" w:eastAsia="+mj-ea" w:hAnsi="Arial" w:cs="Arial"/>
                <w:kern w:val="24"/>
                <w:sz w:val="22"/>
                <w:szCs w:val="22"/>
              </w:rPr>
              <w:t>m</w:t>
            </w:r>
            <w:r>
              <w:rPr>
                <w:rFonts w:ascii="Arial" w:eastAsia="+mj-ea" w:hAnsi="Arial" w:cs="Arial"/>
                <w:kern w:val="24"/>
                <w:sz w:val="22"/>
                <w:szCs w:val="22"/>
              </w:rPr>
              <w:t>, work closely with the C</w:t>
            </w:r>
            <w:r w:rsidR="004F355D">
              <w:rPr>
                <w:rFonts w:ascii="Arial" w:eastAsia="+mj-ea" w:hAnsi="Arial" w:cs="Arial"/>
                <w:kern w:val="24"/>
                <w:sz w:val="22"/>
                <w:szCs w:val="22"/>
              </w:rPr>
              <w:t>hief Executive</w:t>
            </w:r>
            <w:r w:rsidR="00B47DE8">
              <w:rPr>
                <w:rFonts w:ascii="Arial" w:eastAsia="+mj-ea" w:hAnsi="Arial" w:cs="Arial"/>
                <w:kern w:val="24"/>
                <w:sz w:val="22"/>
                <w:szCs w:val="22"/>
              </w:rPr>
              <w:t>/</w:t>
            </w:r>
            <w:r>
              <w:rPr>
                <w:rFonts w:ascii="Arial" w:eastAsia="+mj-ea" w:hAnsi="Arial" w:cs="Arial"/>
                <w:kern w:val="24"/>
                <w:sz w:val="22"/>
                <w:szCs w:val="22"/>
              </w:rPr>
              <w:t xml:space="preserve">Artistic Director to </w:t>
            </w:r>
            <w:r w:rsidR="006301CE">
              <w:rPr>
                <w:rFonts w:ascii="Arial" w:eastAsia="+mj-ea" w:hAnsi="Arial" w:cs="Arial"/>
                <w:kern w:val="24"/>
                <w:sz w:val="22"/>
                <w:szCs w:val="22"/>
              </w:rPr>
              <w:t xml:space="preserve">develop </w:t>
            </w:r>
            <w:r w:rsidR="00AB56FC">
              <w:rPr>
                <w:rFonts w:ascii="Arial" w:eastAsia="+mj-ea" w:hAnsi="Arial" w:cs="Arial"/>
                <w:kern w:val="24"/>
                <w:sz w:val="22"/>
                <w:szCs w:val="22"/>
              </w:rPr>
              <w:t xml:space="preserve">innovative business plans and strategies </w:t>
            </w:r>
            <w:r w:rsidR="00324571">
              <w:rPr>
                <w:rFonts w:ascii="Arial" w:eastAsia="+mj-ea" w:hAnsi="Arial" w:cs="Arial"/>
                <w:kern w:val="24"/>
                <w:sz w:val="22"/>
                <w:szCs w:val="22"/>
              </w:rPr>
              <w:t>which support BCB’s vision, mission and core values</w:t>
            </w:r>
            <w:r w:rsidR="00E6341E">
              <w:rPr>
                <w:rFonts w:ascii="Arial" w:eastAsia="+mj-ea" w:hAnsi="Arial" w:cs="Arial"/>
                <w:kern w:val="24"/>
                <w:sz w:val="22"/>
                <w:szCs w:val="22"/>
              </w:rPr>
              <w:t xml:space="preserve"> and ensure the </w:t>
            </w:r>
            <w:r w:rsidR="005418E0">
              <w:rPr>
                <w:rFonts w:ascii="Arial" w:eastAsia="+mj-ea" w:hAnsi="Arial" w:cs="Arial"/>
                <w:kern w:val="24"/>
                <w:sz w:val="22"/>
                <w:szCs w:val="22"/>
              </w:rPr>
              <w:t xml:space="preserve">organisation </w:t>
            </w:r>
            <w:r w:rsidR="00E6341E">
              <w:rPr>
                <w:rFonts w:ascii="Arial" w:eastAsia="+mj-ea" w:hAnsi="Arial" w:cs="Arial"/>
                <w:kern w:val="24"/>
                <w:sz w:val="22"/>
                <w:szCs w:val="22"/>
              </w:rPr>
              <w:t xml:space="preserve">is responsive to opportunities and challenges. </w:t>
            </w:r>
            <w:r w:rsidR="00EC192C">
              <w:rPr>
                <w:rFonts w:ascii="Arial" w:eastAsia="+mj-ea" w:hAnsi="Arial" w:cs="Arial"/>
                <w:kern w:val="24"/>
                <w:sz w:val="22"/>
                <w:szCs w:val="22"/>
              </w:rPr>
              <w:t>Oversee the implementation of income generation</w:t>
            </w:r>
            <w:r w:rsidR="00D851D9">
              <w:rPr>
                <w:rFonts w:ascii="Arial" w:eastAsia="+mj-ea" w:hAnsi="Arial" w:cs="Arial"/>
                <w:kern w:val="24"/>
                <w:sz w:val="22"/>
                <w:szCs w:val="22"/>
              </w:rPr>
              <w:t>,</w:t>
            </w:r>
            <w:r w:rsidR="00EC192C">
              <w:rPr>
                <w:rFonts w:ascii="Arial" w:eastAsia="+mj-ea" w:hAnsi="Arial" w:cs="Arial"/>
                <w:kern w:val="24"/>
                <w:sz w:val="22"/>
                <w:szCs w:val="22"/>
              </w:rPr>
              <w:t xml:space="preserve"> business development</w:t>
            </w:r>
            <w:r w:rsidR="00D851D9">
              <w:rPr>
                <w:rFonts w:ascii="Arial" w:eastAsia="+mj-ea" w:hAnsi="Arial" w:cs="Arial"/>
                <w:kern w:val="24"/>
                <w:sz w:val="22"/>
                <w:szCs w:val="22"/>
              </w:rPr>
              <w:t xml:space="preserve"> and fundraising</w:t>
            </w:r>
            <w:r w:rsidR="00EC192C">
              <w:rPr>
                <w:rFonts w:ascii="Arial" w:eastAsia="+mj-ea" w:hAnsi="Arial" w:cs="Arial"/>
                <w:kern w:val="24"/>
                <w:sz w:val="22"/>
                <w:szCs w:val="22"/>
              </w:rPr>
              <w:t xml:space="preserve"> strategies </w:t>
            </w:r>
            <w:r w:rsidR="00176FB5">
              <w:rPr>
                <w:rFonts w:ascii="Arial" w:eastAsia="+mj-ea" w:hAnsi="Arial" w:cs="Arial"/>
                <w:kern w:val="24"/>
                <w:sz w:val="22"/>
                <w:szCs w:val="22"/>
              </w:rPr>
              <w:t>so that funding and other business opportunities are capi</w:t>
            </w:r>
            <w:r w:rsidR="000D115D">
              <w:rPr>
                <w:rFonts w:ascii="Arial" w:eastAsia="+mj-ea" w:hAnsi="Arial" w:cs="Arial"/>
                <w:kern w:val="24"/>
                <w:sz w:val="22"/>
                <w:szCs w:val="22"/>
              </w:rPr>
              <w:t xml:space="preserve">talised upon. Oversee marketing and </w:t>
            </w:r>
            <w:r w:rsidR="00755FBF">
              <w:rPr>
                <w:rFonts w:ascii="Arial" w:eastAsia="+mj-ea" w:hAnsi="Arial" w:cs="Arial"/>
                <w:kern w:val="24"/>
                <w:sz w:val="22"/>
                <w:szCs w:val="22"/>
              </w:rPr>
              <w:t>communications activity</w:t>
            </w:r>
            <w:r w:rsidR="000D115D">
              <w:rPr>
                <w:rFonts w:ascii="Arial" w:eastAsia="+mj-ea" w:hAnsi="Arial" w:cs="Arial"/>
                <w:kern w:val="24"/>
                <w:sz w:val="22"/>
                <w:szCs w:val="22"/>
              </w:rPr>
              <w:t xml:space="preserve"> </w:t>
            </w:r>
            <w:r w:rsidR="000046C7">
              <w:rPr>
                <w:rFonts w:ascii="Arial" w:eastAsia="+mj-ea" w:hAnsi="Arial" w:cs="Arial"/>
                <w:kern w:val="24"/>
                <w:sz w:val="22"/>
                <w:szCs w:val="22"/>
              </w:rPr>
              <w:t xml:space="preserve">to raise </w:t>
            </w:r>
            <w:r w:rsidR="000D115D">
              <w:rPr>
                <w:rFonts w:ascii="Arial" w:eastAsia="+mj-ea" w:hAnsi="Arial" w:cs="Arial"/>
                <w:kern w:val="24"/>
                <w:sz w:val="22"/>
                <w:szCs w:val="22"/>
              </w:rPr>
              <w:t xml:space="preserve">the </w:t>
            </w:r>
            <w:r w:rsidR="00A02062">
              <w:rPr>
                <w:rFonts w:ascii="Arial" w:eastAsia="+mj-ea" w:hAnsi="Arial" w:cs="Arial"/>
                <w:kern w:val="24"/>
                <w:sz w:val="22"/>
                <w:szCs w:val="22"/>
              </w:rPr>
              <w:t>profile of BCB’s work and attrac</w:t>
            </w:r>
            <w:r w:rsidR="000046C7">
              <w:rPr>
                <w:rFonts w:ascii="Arial" w:eastAsia="+mj-ea" w:hAnsi="Arial" w:cs="Arial"/>
                <w:kern w:val="24"/>
                <w:sz w:val="22"/>
                <w:szCs w:val="22"/>
              </w:rPr>
              <w:t>t</w:t>
            </w:r>
            <w:r w:rsidR="00A02062">
              <w:rPr>
                <w:rFonts w:ascii="Arial" w:eastAsia="+mj-ea" w:hAnsi="Arial" w:cs="Arial"/>
                <w:kern w:val="24"/>
                <w:sz w:val="22"/>
                <w:szCs w:val="22"/>
              </w:rPr>
              <w:t xml:space="preserve"> new opportunities. </w:t>
            </w:r>
            <w:r w:rsidR="000046C7">
              <w:rPr>
                <w:rFonts w:ascii="Arial" w:eastAsia="+mj-ea" w:hAnsi="Arial" w:cs="Arial"/>
                <w:kern w:val="24"/>
                <w:sz w:val="22"/>
                <w:szCs w:val="22"/>
              </w:rPr>
              <w:t xml:space="preserve">Seeking professional </w:t>
            </w:r>
            <w:proofErr w:type="gramStart"/>
            <w:r w:rsidR="000046C7">
              <w:rPr>
                <w:rFonts w:ascii="Arial" w:eastAsia="+mj-ea" w:hAnsi="Arial" w:cs="Arial"/>
                <w:kern w:val="24"/>
                <w:sz w:val="22"/>
                <w:szCs w:val="22"/>
              </w:rPr>
              <w:t>advice</w:t>
            </w:r>
            <w:proofErr w:type="gramEnd"/>
            <w:r w:rsidR="000046C7">
              <w:rPr>
                <w:rFonts w:ascii="Arial" w:eastAsia="+mj-ea" w:hAnsi="Arial" w:cs="Arial"/>
                <w:kern w:val="24"/>
                <w:sz w:val="22"/>
                <w:szCs w:val="22"/>
              </w:rPr>
              <w:t xml:space="preserve"> when necessary, manage the </w:t>
            </w:r>
            <w:r w:rsidR="00675A01">
              <w:rPr>
                <w:rFonts w:ascii="Arial" w:eastAsia="+mj-ea" w:hAnsi="Arial" w:cs="Arial"/>
                <w:kern w:val="24"/>
                <w:sz w:val="22"/>
                <w:szCs w:val="22"/>
              </w:rPr>
              <w:t xml:space="preserve">budgeting process and ensure </w:t>
            </w:r>
            <w:r w:rsidR="00140288">
              <w:rPr>
                <w:rFonts w:ascii="Arial" w:eastAsia="+mj-ea" w:hAnsi="Arial" w:cs="Arial"/>
                <w:kern w:val="24"/>
                <w:sz w:val="22"/>
                <w:szCs w:val="22"/>
              </w:rPr>
              <w:t xml:space="preserve">financial </w:t>
            </w:r>
            <w:r w:rsidR="00675A01">
              <w:rPr>
                <w:rFonts w:ascii="Arial" w:eastAsia="+mj-ea" w:hAnsi="Arial" w:cs="Arial"/>
                <w:kern w:val="24"/>
                <w:sz w:val="22"/>
                <w:szCs w:val="22"/>
              </w:rPr>
              <w:t xml:space="preserve">controls are in place so that all BCB activity is delivered within budget. </w:t>
            </w:r>
            <w:r w:rsidR="00B47DE8">
              <w:rPr>
                <w:rFonts w:ascii="Arial" w:eastAsia="+mj-ea" w:hAnsi="Arial" w:cs="Arial"/>
                <w:kern w:val="24"/>
                <w:sz w:val="22"/>
                <w:szCs w:val="22"/>
              </w:rPr>
              <w:t>Deputise for the C</w:t>
            </w:r>
            <w:r w:rsidR="009B5834">
              <w:rPr>
                <w:rFonts w:ascii="Arial" w:eastAsia="+mj-ea" w:hAnsi="Arial" w:cs="Arial"/>
                <w:kern w:val="24"/>
                <w:sz w:val="22"/>
                <w:szCs w:val="22"/>
              </w:rPr>
              <w:t>hief Executive</w:t>
            </w:r>
            <w:r w:rsidR="00B47DE8">
              <w:rPr>
                <w:rFonts w:ascii="Arial" w:eastAsia="+mj-ea" w:hAnsi="Arial" w:cs="Arial"/>
                <w:kern w:val="24"/>
                <w:sz w:val="22"/>
                <w:szCs w:val="22"/>
              </w:rPr>
              <w:t xml:space="preserve"> when required. </w:t>
            </w:r>
          </w:p>
        </w:tc>
      </w:tr>
      <w:tr w:rsidR="00A36D8B" w14:paraId="310AF7F8" w14:textId="77777777" w:rsidTr="00EE63E9">
        <w:trPr>
          <w:cantSplit/>
        </w:trPr>
        <w:tc>
          <w:tcPr>
            <w:tcW w:w="0" w:type="auto"/>
            <w:gridSpan w:val="6"/>
            <w:tcBorders>
              <w:top w:val="single" w:sz="4" w:space="0" w:color="auto"/>
              <w:left w:val="single" w:sz="4" w:space="0" w:color="auto"/>
              <w:right w:val="single" w:sz="4" w:space="0" w:color="auto"/>
            </w:tcBorders>
          </w:tcPr>
          <w:p w14:paraId="56E87A82" w14:textId="77777777" w:rsidR="00A36D8B" w:rsidRDefault="00A36D8B" w:rsidP="00D33B6C">
            <w:pPr>
              <w:spacing w:line="276" w:lineRule="auto"/>
              <w:rPr>
                <w:rFonts w:ascii="Arial" w:eastAsia="+mj-ea" w:hAnsi="Arial" w:cs="Arial"/>
                <w:b/>
                <w:bCs/>
                <w:color w:val="E50082"/>
                <w:kern w:val="24"/>
                <w:sz w:val="22"/>
                <w:szCs w:val="22"/>
              </w:rPr>
            </w:pPr>
          </w:p>
          <w:p w14:paraId="40602F00" w14:textId="38E22184" w:rsidR="00A36D8B" w:rsidRDefault="00A36D8B" w:rsidP="00547F67">
            <w:pPr>
              <w:tabs>
                <w:tab w:val="left" w:pos="6225"/>
              </w:tabs>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Responsibilities:</w:t>
            </w:r>
          </w:p>
          <w:p w14:paraId="19F0A870" w14:textId="77777777" w:rsidR="0098548A" w:rsidRDefault="0098548A" w:rsidP="00547F67">
            <w:pPr>
              <w:tabs>
                <w:tab w:val="left" w:pos="6225"/>
              </w:tabs>
              <w:spacing w:line="276" w:lineRule="auto"/>
              <w:rPr>
                <w:rFonts w:ascii="Arial" w:eastAsia="+mj-ea" w:hAnsi="Arial" w:cs="Arial"/>
                <w:b/>
                <w:bCs/>
                <w:color w:val="E50082"/>
                <w:kern w:val="24"/>
                <w:sz w:val="22"/>
                <w:szCs w:val="22"/>
              </w:rPr>
            </w:pPr>
          </w:p>
          <w:p w14:paraId="46A02D61" w14:textId="60934731" w:rsidR="0098548A" w:rsidRPr="00AF3937" w:rsidRDefault="002C4FB6" w:rsidP="0098548A">
            <w:pPr>
              <w:spacing w:line="276" w:lineRule="auto"/>
              <w:rPr>
                <w:rFonts w:ascii="Arial" w:eastAsia="+mj-ea" w:hAnsi="Arial" w:cs="Arial"/>
                <w:color w:val="E50082"/>
                <w:kern w:val="24"/>
                <w:sz w:val="22"/>
                <w:szCs w:val="22"/>
              </w:rPr>
            </w:pPr>
            <w:r>
              <w:rPr>
                <w:rFonts w:ascii="Arial" w:eastAsia="+mj-ea" w:hAnsi="Arial" w:cs="Arial"/>
                <w:color w:val="E50082"/>
                <w:kern w:val="24"/>
                <w:sz w:val="22"/>
                <w:szCs w:val="22"/>
              </w:rPr>
              <w:t xml:space="preserve">Business Planning </w:t>
            </w:r>
          </w:p>
          <w:p w14:paraId="3A82CA85" w14:textId="77777777" w:rsidR="0098548A" w:rsidRPr="006E127B" w:rsidRDefault="0098548A" w:rsidP="00547F67">
            <w:pPr>
              <w:tabs>
                <w:tab w:val="left" w:pos="6225"/>
              </w:tabs>
              <w:spacing w:line="276" w:lineRule="auto"/>
              <w:rPr>
                <w:rFonts w:ascii="Arial" w:eastAsia="+mj-ea" w:hAnsi="Arial" w:cs="Arial"/>
                <w:b/>
                <w:bCs/>
                <w:color w:val="E50082"/>
                <w:kern w:val="24"/>
                <w:sz w:val="22"/>
                <w:szCs w:val="22"/>
              </w:rPr>
            </w:pPr>
          </w:p>
          <w:p w14:paraId="44F7E772" w14:textId="5CF6B198" w:rsidR="00A36D8B" w:rsidRPr="00731709" w:rsidRDefault="00D256F8" w:rsidP="001E67F1">
            <w:pPr>
              <w:pStyle w:val="ListParagraph"/>
              <w:numPr>
                <w:ilvl w:val="0"/>
                <w:numId w:val="25"/>
              </w:numPr>
              <w:spacing w:after="120" w:line="276" w:lineRule="auto"/>
              <w:contextualSpacing w:val="0"/>
              <w:rPr>
                <w:rFonts w:ascii="Arial" w:eastAsia="+mj-ea" w:hAnsi="Arial" w:cs="Arial"/>
                <w:kern w:val="24"/>
                <w:sz w:val="22"/>
                <w:szCs w:val="22"/>
              </w:rPr>
            </w:pPr>
            <w:r>
              <w:rPr>
                <w:rFonts w:ascii="Arial" w:eastAsia="+mj-ea" w:hAnsi="Arial" w:cs="Arial"/>
                <w:kern w:val="24"/>
                <w:sz w:val="22"/>
                <w:szCs w:val="22"/>
              </w:rPr>
              <w:t>Support the C</w:t>
            </w:r>
            <w:r w:rsidR="009B5834">
              <w:rPr>
                <w:rFonts w:ascii="Arial" w:eastAsia="+mj-ea" w:hAnsi="Arial" w:cs="Arial"/>
                <w:kern w:val="24"/>
                <w:sz w:val="22"/>
                <w:szCs w:val="22"/>
              </w:rPr>
              <w:t>hief Executive</w:t>
            </w:r>
            <w:r>
              <w:rPr>
                <w:rFonts w:ascii="Arial" w:eastAsia="+mj-ea" w:hAnsi="Arial" w:cs="Arial"/>
                <w:kern w:val="24"/>
                <w:sz w:val="22"/>
                <w:szCs w:val="22"/>
              </w:rPr>
              <w:t xml:space="preserve"> with the d</w:t>
            </w:r>
            <w:r w:rsidR="003E59AA">
              <w:rPr>
                <w:rFonts w:ascii="Arial" w:eastAsia="+mj-ea" w:hAnsi="Arial" w:cs="Arial"/>
                <w:kern w:val="24"/>
                <w:sz w:val="22"/>
                <w:szCs w:val="22"/>
              </w:rPr>
              <w:t>evelop</w:t>
            </w:r>
            <w:r>
              <w:rPr>
                <w:rFonts w:ascii="Arial" w:eastAsia="+mj-ea" w:hAnsi="Arial" w:cs="Arial"/>
                <w:kern w:val="24"/>
                <w:sz w:val="22"/>
                <w:szCs w:val="22"/>
              </w:rPr>
              <w:t xml:space="preserve">ment </w:t>
            </w:r>
            <w:r w:rsidR="007B0492">
              <w:rPr>
                <w:rFonts w:ascii="Arial" w:eastAsia="+mj-ea" w:hAnsi="Arial" w:cs="Arial"/>
                <w:kern w:val="24"/>
                <w:sz w:val="22"/>
                <w:szCs w:val="22"/>
              </w:rPr>
              <w:t xml:space="preserve">and </w:t>
            </w:r>
            <w:r>
              <w:rPr>
                <w:rFonts w:ascii="Arial" w:eastAsia="+mj-ea" w:hAnsi="Arial" w:cs="Arial"/>
                <w:kern w:val="24"/>
                <w:sz w:val="22"/>
                <w:szCs w:val="22"/>
              </w:rPr>
              <w:t>implementation of</w:t>
            </w:r>
            <w:r w:rsidR="007B0492">
              <w:rPr>
                <w:rFonts w:ascii="Arial" w:eastAsia="+mj-ea" w:hAnsi="Arial" w:cs="Arial"/>
                <w:kern w:val="24"/>
                <w:sz w:val="22"/>
                <w:szCs w:val="22"/>
              </w:rPr>
              <w:t xml:space="preserve"> </w:t>
            </w:r>
            <w:r w:rsidR="003E59AA">
              <w:rPr>
                <w:rFonts w:ascii="Arial" w:eastAsia="+mj-ea" w:hAnsi="Arial" w:cs="Arial"/>
                <w:kern w:val="24"/>
                <w:sz w:val="22"/>
                <w:szCs w:val="22"/>
              </w:rPr>
              <w:t xml:space="preserve">an innovative, </w:t>
            </w:r>
            <w:proofErr w:type="gramStart"/>
            <w:r w:rsidR="003E59AA">
              <w:rPr>
                <w:rFonts w:ascii="Arial" w:eastAsia="+mj-ea" w:hAnsi="Arial" w:cs="Arial"/>
                <w:kern w:val="24"/>
                <w:sz w:val="22"/>
                <w:szCs w:val="22"/>
              </w:rPr>
              <w:t>ambitious</w:t>
            </w:r>
            <w:proofErr w:type="gramEnd"/>
            <w:r w:rsidR="003E59AA">
              <w:rPr>
                <w:rFonts w:ascii="Arial" w:eastAsia="+mj-ea" w:hAnsi="Arial" w:cs="Arial"/>
                <w:kern w:val="24"/>
                <w:sz w:val="22"/>
                <w:szCs w:val="22"/>
              </w:rPr>
              <w:t xml:space="preserve"> and comprehensive </w:t>
            </w:r>
            <w:r w:rsidR="00403391">
              <w:rPr>
                <w:rFonts w:ascii="Arial" w:eastAsia="+mj-ea" w:hAnsi="Arial" w:cs="Arial"/>
                <w:kern w:val="24"/>
                <w:sz w:val="22"/>
                <w:szCs w:val="22"/>
              </w:rPr>
              <w:t>strategic p</w:t>
            </w:r>
            <w:r w:rsidR="003E59AA">
              <w:rPr>
                <w:rFonts w:ascii="Arial" w:eastAsia="+mj-ea" w:hAnsi="Arial" w:cs="Arial"/>
                <w:kern w:val="24"/>
                <w:sz w:val="22"/>
                <w:szCs w:val="22"/>
              </w:rPr>
              <w:t xml:space="preserve">lan, </w:t>
            </w:r>
            <w:r w:rsidR="007B0492">
              <w:rPr>
                <w:rFonts w:ascii="Arial" w:eastAsia="+mj-ea" w:hAnsi="Arial" w:cs="Arial"/>
                <w:kern w:val="24"/>
                <w:sz w:val="22"/>
                <w:szCs w:val="22"/>
              </w:rPr>
              <w:t xml:space="preserve">with the aim of </w:t>
            </w:r>
            <w:r w:rsidR="007B1F55">
              <w:rPr>
                <w:rFonts w:ascii="Arial" w:eastAsia="+mj-ea" w:hAnsi="Arial" w:cs="Arial"/>
                <w:kern w:val="24"/>
                <w:sz w:val="22"/>
                <w:szCs w:val="22"/>
              </w:rPr>
              <w:t xml:space="preserve">achieving appropriate </w:t>
            </w:r>
            <w:r w:rsidR="00072EB8">
              <w:rPr>
                <w:rFonts w:ascii="Arial" w:eastAsia="+mj-ea" w:hAnsi="Arial" w:cs="Arial"/>
                <w:kern w:val="24"/>
                <w:sz w:val="22"/>
                <w:szCs w:val="22"/>
              </w:rPr>
              <w:t>high-quality</w:t>
            </w:r>
            <w:r w:rsidR="007B1F55">
              <w:rPr>
                <w:rFonts w:ascii="Arial" w:eastAsia="+mj-ea" w:hAnsi="Arial" w:cs="Arial"/>
                <w:kern w:val="24"/>
                <w:sz w:val="22"/>
                <w:szCs w:val="22"/>
              </w:rPr>
              <w:t xml:space="preserve"> outcomes </w:t>
            </w:r>
            <w:r w:rsidR="00261D1B">
              <w:rPr>
                <w:rFonts w:ascii="Arial" w:eastAsia="+mj-ea" w:hAnsi="Arial" w:cs="Arial"/>
                <w:kern w:val="24"/>
                <w:sz w:val="22"/>
                <w:szCs w:val="22"/>
              </w:rPr>
              <w:t xml:space="preserve">in accordance with BCB’s vision, mission and core values. </w:t>
            </w:r>
          </w:p>
          <w:p w14:paraId="69F3748D" w14:textId="7F07ECC8" w:rsidR="00A36D8B" w:rsidRDefault="007F4878" w:rsidP="001E67F1">
            <w:pPr>
              <w:pStyle w:val="ListParagraph"/>
              <w:numPr>
                <w:ilvl w:val="0"/>
                <w:numId w:val="25"/>
              </w:numPr>
              <w:spacing w:after="120" w:line="276" w:lineRule="auto"/>
              <w:contextualSpacing w:val="0"/>
              <w:rPr>
                <w:rFonts w:ascii="Arial" w:eastAsia="+mj-ea" w:hAnsi="Arial" w:cs="Arial"/>
                <w:kern w:val="24"/>
                <w:sz w:val="22"/>
                <w:szCs w:val="22"/>
              </w:rPr>
            </w:pPr>
            <w:r>
              <w:rPr>
                <w:rFonts w:ascii="Arial" w:eastAsia="+mj-ea" w:hAnsi="Arial" w:cs="Arial"/>
                <w:kern w:val="24"/>
                <w:sz w:val="22"/>
                <w:szCs w:val="22"/>
              </w:rPr>
              <w:t>With the C</w:t>
            </w:r>
            <w:r w:rsidR="007867A2">
              <w:rPr>
                <w:rFonts w:ascii="Arial" w:eastAsia="+mj-ea" w:hAnsi="Arial" w:cs="Arial"/>
                <w:kern w:val="24"/>
                <w:sz w:val="22"/>
                <w:szCs w:val="22"/>
              </w:rPr>
              <w:t>hief Executive</w:t>
            </w:r>
            <w:r>
              <w:rPr>
                <w:rFonts w:ascii="Arial" w:eastAsia="+mj-ea" w:hAnsi="Arial" w:cs="Arial"/>
                <w:kern w:val="24"/>
                <w:sz w:val="22"/>
                <w:szCs w:val="22"/>
              </w:rPr>
              <w:t xml:space="preserve">, develop and implement </w:t>
            </w:r>
            <w:r w:rsidR="006E6800">
              <w:rPr>
                <w:rFonts w:ascii="Arial" w:eastAsia="+mj-ea" w:hAnsi="Arial" w:cs="Arial"/>
                <w:kern w:val="24"/>
                <w:sz w:val="22"/>
                <w:szCs w:val="22"/>
              </w:rPr>
              <w:t xml:space="preserve">strategies to support delivery of </w:t>
            </w:r>
            <w:r w:rsidR="00403391">
              <w:rPr>
                <w:rFonts w:ascii="Arial" w:eastAsia="+mj-ea" w:hAnsi="Arial" w:cs="Arial"/>
                <w:kern w:val="24"/>
                <w:sz w:val="22"/>
                <w:szCs w:val="22"/>
              </w:rPr>
              <w:t>strategic p</w:t>
            </w:r>
            <w:r w:rsidR="006E6800">
              <w:rPr>
                <w:rFonts w:ascii="Arial" w:eastAsia="+mj-ea" w:hAnsi="Arial" w:cs="Arial"/>
                <w:kern w:val="24"/>
                <w:sz w:val="22"/>
                <w:szCs w:val="22"/>
              </w:rPr>
              <w:t xml:space="preserve">lan objectives, </w:t>
            </w:r>
            <w:r w:rsidR="00B93004">
              <w:rPr>
                <w:rFonts w:ascii="Arial" w:eastAsia="+mj-ea" w:hAnsi="Arial" w:cs="Arial"/>
                <w:kern w:val="24"/>
                <w:sz w:val="22"/>
                <w:szCs w:val="22"/>
              </w:rPr>
              <w:t xml:space="preserve">covering </w:t>
            </w:r>
            <w:r w:rsidR="00403391">
              <w:rPr>
                <w:rFonts w:ascii="Arial" w:eastAsia="+mj-ea" w:hAnsi="Arial" w:cs="Arial"/>
                <w:kern w:val="24"/>
                <w:sz w:val="22"/>
                <w:szCs w:val="22"/>
              </w:rPr>
              <w:t>d</w:t>
            </w:r>
            <w:r w:rsidR="00B93004">
              <w:rPr>
                <w:rFonts w:ascii="Arial" w:eastAsia="+mj-ea" w:hAnsi="Arial" w:cs="Arial"/>
                <w:kern w:val="24"/>
                <w:sz w:val="22"/>
                <w:szCs w:val="22"/>
              </w:rPr>
              <w:t xml:space="preserve">evelopment, </w:t>
            </w:r>
            <w:r w:rsidR="00403391">
              <w:rPr>
                <w:rFonts w:ascii="Arial" w:eastAsia="+mj-ea" w:hAnsi="Arial" w:cs="Arial"/>
                <w:kern w:val="24"/>
                <w:sz w:val="22"/>
                <w:szCs w:val="22"/>
              </w:rPr>
              <w:t>m</w:t>
            </w:r>
            <w:r w:rsidR="00512AC7">
              <w:rPr>
                <w:rFonts w:ascii="Arial" w:eastAsia="+mj-ea" w:hAnsi="Arial" w:cs="Arial"/>
                <w:kern w:val="24"/>
                <w:sz w:val="22"/>
                <w:szCs w:val="22"/>
              </w:rPr>
              <w:t xml:space="preserve">arketing and </w:t>
            </w:r>
            <w:r w:rsidR="00403391">
              <w:rPr>
                <w:rFonts w:ascii="Arial" w:eastAsia="+mj-ea" w:hAnsi="Arial" w:cs="Arial"/>
                <w:kern w:val="24"/>
                <w:sz w:val="22"/>
                <w:szCs w:val="22"/>
              </w:rPr>
              <w:t>c</w:t>
            </w:r>
            <w:r w:rsidR="00512AC7">
              <w:rPr>
                <w:rFonts w:ascii="Arial" w:eastAsia="+mj-ea" w:hAnsi="Arial" w:cs="Arial"/>
                <w:kern w:val="24"/>
                <w:sz w:val="22"/>
                <w:szCs w:val="22"/>
              </w:rPr>
              <w:t xml:space="preserve">ommunications, </w:t>
            </w:r>
            <w:r w:rsidR="00F11F6D">
              <w:rPr>
                <w:rFonts w:ascii="Arial" w:eastAsia="+mj-ea" w:hAnsi="Arial" w:cs="Arial"/>
                <w:kern w:val="24"/>
                <w:sz w:val="22"/>
                <w:szCs w:val="22"/>
              </w:rPr>
              <w:t xml:space="preserve">and </w:t>
            </w:r>
            <w:proofErr w:type="gramStart"/>
            <w:r w:rsidR="00403391">
              <w:rPr>
                <w:rFonts w:ascii="Arial" w:eastAsia="+mj-ea" w:hAnsi="Arial" w:cs="Arial"/>
                <w:kern w:val="24"/>
                <w:sz w:val="22"/>
                <w:szCs w:val="22"/>
              </w:rPr>
              <w:t>i</w:t>
            </w:r>
            <w:r w:rsidR="00512AC7">
              <w:rPr>
                <w:rFonts w:ascii="Arial" w:eastAsia="+mj-ea" w:hAnsi="Arial" w:cs="Arial"/>
                <w:kern w:val="24"/>
                <w:sz w:val="22"/>
                <w:szCs w:val="22"/>
              </w:rPr>
              <w:t>nsight</w:t>
            </w:r>
            <w:r w:rsidR="00F11F6D">
              <w:rPr>
                <w:rFonts w:ascii="Arial" w:eastAsia="+mj-ea" w:hAnsi="Arial" w:cs="Arial"/>
                <w:kern w:val="24"/>
                <w:sz w:val="22"/>
                <w:szCs w:val="22"/>
              </w:rPr>
              <w:t xml:space="preserve"> in particular</w:t>
            </w:r>
            <w:proofErr w:type="gramEnd"/>
            <w:r w:rsidR="00F11F6D">
              <w:rPr>
                <w:rFonts w:ascii="Arial" w:eastAsia="+mj-ea" w:hAnsi="Arial" w:cs="Arial"/>
                <w:kern w:val="24"/>
                <w:sz w:val="22"/>
                <w:szCs w:val="22"/>
              </w:rPr>
              <w:t xml:space="preserve">. </w:t>
            </w:r>
            <w:r w:rsidR="00A36D8B" w:rsidRPr="00731709">
              <w:rPr>
                <w:rFonts w:ascii="Arial" w:eastAsia="+mj-ea" w:hAnsi="Arial" w:cs="Arial"/>
                <w:kern w:val="24"/>
                <w:sz w:val="22"/>
                <w:szCs w:val="22"/>
              </w:rPr>
              <w:t xml:space="preserve"> </w:t>
            </w:r>
          </w:p>
          <w:p w14:paraId="5CAA8E1D" w14:textId="6E13A951" w:rsidR="006500FD" w:rsidRDefault="006500FD" w:rsidP="001E67F1">
            <w:pPr>
              <w:pStyle w:val="ListParagraph"/>
              <w:numPr>
                <w:ilvl w:val="0"/>
                <w:numId w:val="25"/>
              </w:numPr>
              <w:spacing w:after="120" w:line="276" w:lineRule="auto"/>
              <w:contextualSpacing w:val="0"/>
              <w:rPr>
                <w:rFonts w:ascii="Arial" w:eastAsia="+mj-ea" w:hAnsi="Arial" w:cs="Arial"/>
                <w:kern w:val="24"/>
                <w:sz w:val="22"/>
                <w:szCs w:val="22"/>
              </w:rPr>
            </w:pPr>
            <w:r>
              <w:rPr>
                <w:rFonts w:ascii="Arial" w:eastAsia="+mj-ea" w:hAnsi="Arial" w:cs="Arial"/>
                <w:kern w:val="24"/>
                <w:sz w:val="22"/>
                <w:szCs w:val="22"/>
              </w:rPr>
              <w:t xml:space="preserve">Monitor </w:t>
            </w:r>
            <w:r w:rsidR="00DA303B">
              <w:rPr>
                <w:rFonts w:ascii="Arial" w:eastAsia="+mj-ea" w:hAnsi="Arial" w:cs="Arial"/>
                <w:kern w:val="24"/>
                <w:sz w:val="22"/>
                <w:szCs w:val="22"/>
              </w:rPr>
              <w:t xml:space="preserve">and track </w:t>
            </w:r>
            <w:r>
              <w:rPr>
                <w:rFonts w:ascii="Arial" w:eastAsia="+mj-ea" w:hAnsi="Arial" w:cs="Arial"/>
                <w:kern w:val="24"/>
                <w:sz w:val="22"/>
                <w:szCs w:val="22"/>
              </w:rPr>
              <w:t xml:space="preserve">delivery of </w:t>
            </w:r>
            <w:r w:rsidR="00403391">
              <w:rPr>
                <w:rFonts w:ascii="Arial" w:eastAsia="+mj-ea" w:hAnsi="Arial" w:cs="Arial"/>
                <w:kern w:val="24"/>
                <w:sz w:val="22"/>
                <w:szCs w:val="22"/>
              </w:rPr>
              <w:t xml:space="preserve">strategic </w:t>
            </w:r>
            <w:r>
              <w:rPr>
                <w:rFonts w:ascii="Arial" w:eastAsia="+mj-ea" w:hAnsi="Arial" w:cs="Arial"/>
                <w:kern w:val="24"/>
                <w:sz w:val="22"/>
                <w:szCs w:val="22"/>
              </w:rPr>
              <w:t>plan objectives, in conjunction with the C</w:t>
            </w:r>
            <w:r w:rsidR="007867A2">
              <w:rPr>
                <w:rFonts w:ascii="Arial" w:eastAsia="+mj-ea" w:hAnsi="Arial" w:cs="Arial"/>
                <w:kern w:val="24"/>
                <w:sz w:val="22"/>
                <w:szCs w:val="22"/>
              </w:rPr>
              <w:t>hief Executive</w:t>
            </w:r>
            <w:r>
              <w:rPr>
                <w:rFonts w:ascii="Arial" w:eastAsia="+mj-ea" w:hAnsi="Arial" w:cs="Arial"/>
                <w:kern w:val="24"/>
                <w:sz w:val="22"/>
                <w:szCs w:val="22"/>
              </w:rPr>
              <w:t xml:space="preserve"> and managers. </w:t>
            </w:r>
          </w:p>
          <w:p w14:paraId="6478A0DF" w14:textId="03538197" w:rsidR="00D36060" w:rsidRPr="00731709" w:rsidRDefault="00D36060" w:rsidP="001E67F1">
            <w:pPr>
              <w:pStyle w:val="ListParagraph"/>
              <w:numPr>
                <w:ilvl w:val="0"/>
                <w:numId w:val="25"/>
              </w:numPr>
              <w:spacing w:after="120" w:line="276" w:lineRule="auto"/>
              <w:contextualSpacing w:val="0"/>
              <w:rPr>
                <w:rFonts w:ascii="Arial" w:eastAsia="+mj-ea" w:hAnsi="Arial" w:cs="Arial"/>
                <w:kern w:val="24"/>
                <w:sz w:val="22"/>
                <w:szCs w:val="22"/>
              </w:rPr>
            </w:pPr>
            <w:r>
              <w:rPr>
                <w:rFonts w:ascii="Arial" w:eastAsia="+mj-ea" w:hAnsi="Arial" w:cs="Arial"/>
                <w:kern w:val="24"/>
                <w:sz w:val="22"/>
                <w:szCs w:val="22"/>
              </w:rPr>
              <w:t xml:space="preserve">Develop and </w:t>
            </w:r>
            <w:r w:rsidR="003D40CF">
              <w:rPr>
                <w:rFonts w:ascii="Arial" w:eastAsia="+mj-ea" w:hAnsi="Arial" w:cs="Arial"/>
                <w:kern w:val="24"/>
                <w:sz w:val="22"/>
                <w:szCs w:val="22"/>
              </w:rPr>
              <w:t xml:space="preserve">implement </w:t>
            </w:r>
            <w:r w:rsidR="00D851D9">
              <w:rPr>
                <w:rFonts w:ascii="Arial" w:eastAsia="+mj-ea" w:hAnsi="Arial" w:cs="Arial"/>
                <w:kern w:val="24"/>
                <w:sz w:val="22"/>
                <w:szCs w:val="22"/>
              </w:rPr>
              <w:t xml:space="preserve">access standards and </w:t>
            </w:r>
            <w:r w:rsidR="003D40CF">
              <w:rPr>
                <w:rFonts w:ascii="Arial" w:eastAsia="+mj-ea" w:hAnsi="Arial" w:cs="Arial"/>
                <w:kern w:val="24"/>
                <w:sz w:val="22"/>
                <w:szCs w:val="22"/>
              </w:rPr>
              <w:t>a key performance indicator framework to provide evidence of the impact of BCB’s work</w:t>
            </w:r>
            <w:r w:rsidR="004466C2">
              <w:rPr>
                <w:rFonts w:ascii="Arial" w:eastAsia="+mj-ea" w:hAnsi="Arial" w:cs="Arial"/>
                <w:kern w:val="24"/>
                <w:sz w:val="22"/>
                <w:szCs w:val="22"/>
              </w:rPr>
              <w:t>. Report to the C</w:t>
            </w:r>
            <w:r w:rsidR="007867A2">
              <w:rPr>
                <w:rFonts w:ascii="Arial" w:eastAsia="+mj-ea" w:hAnsi="Arial" w:cs="Arial"/>
                <w:kern w:val="24"/>
                <w:sz w:val="22"/>
                <w:szCs w:val="22"/>
              </w:rPr>
              <w:t>hief Executive</w:t>
            </w:r>
            <w:r w:rsidR="004466C2">
              <w:rPr>
                <w:rFonts w:ascii="Arial" w:eastAsia="+mj-ea" w:hAnsi="Arial" w:cs="Arial"/>
                <w:kern w:val="24"/>
                <w:sz w:val="22"/>
                <w:szCs w:val="22"/>
              </w:rPr>
              <w:t xml:space="preserve"> and Board on </w:t>
            </w:r>
            <w:r w:rsidR="00D851D9">
              <w:rPr>
                <w:rFonts w:ascii="Arial" w:eastAsia="+mj-ea" w:hAnsi="Arial" w:cs="Arial"/>
                <w:kern w:val="24"/>
                <w:sz w:val="22"/>
                <w:szCs w:val="22"/>
              </w:rPr>
              <w:t xml:space="preserve">access and </w:t>
            </w:r>
            <w:r w:rsidR="004466C2">
              <w:rPr>
                <w:rFonts w:ascii="Arial" w:eastAsia="+mj-ea" w:hAnsi="Arial" w:cs="Arial"/>
                <w:kern w:val="24"/>
                <w:sz w:val="22"/>
                <w:szCs w:val="22"/>
              </w:rPr>
              <w:t>KPI outcomes and</w:t>
            </w:r>
            <w:r w:rsidR="006500FD">
              <w:rPr>
                <w:rFonts w:ascii="Arial" w:eastAsia="+mj-ea" w:hAnsi="Arial" w:cs="Arial"/>
                <w:kern w:val="24"/>
                <w:sz w:val="22"/>
                <w:szCs w:val="22"/>
              </w:rPr>
              <w:t xml:space="preserve"> recommendations. </w:t>
            </w:r>
          </w:p>
          <w:p w14:paraId="1869EE5D" w14:textId="77777777" w:rsidR="0013415A" w:rsidRDefault="001854CD" w:rsidP="001E67F1">
            <w:pPr>
              <w:pStyle w:val="ListParagraph"/>
              <w:numPr>
                <w:ilvl w:val="0"/>
                <w:numId w:val="25"/>
              </w:numPr>
              <w:spacing w:after="120" w:line="276" w:lineRule="auto"/>
              <w:contextualSpacing w:val="0"/>
              <w:rPr>
                <w:rFonts w:ascii="Arial" w:eastAsia="+mj-ea" w:hAnsi="Arial" w:cs="Arial"/>
                <w:kern w:val="24"/>
                <w:sz w:val="22"/>
                <w:szCs w:val="22"/>
              </w:rPr>
            </w:pPr>
            <w:r>
              <w:rPr>
                <w:rFonts w:ascii="Arial" w:eastAsia="+mj-ea" w:hAnsi="Arial" w:cs="Arial"/>
                <w:kern w:val="24"/>
                <w:sz w:val="22"/>
                <w:szCs w:val="22"/>
              </w:rPr>
              <w:t xml:space="preserve">Develop and maintain effective </w:t>
            </w:r>
            <w:r w:rsidR="00D851D9">
              <w:rPr>
                <w:rFonts w:ascii="Arial" w:eastAsia="+mj-ea" w:hAnsi="Arial" w:cs="Arial"/>
                <w:kern w:val="24"/>
                <w:sz w:val="22"/>
                <w:szCs w:val="22"/>
              </w:rPr>
              <w:t xml:space="preserve">relationships and </w:t>
            </w:r>
            <w:r>
              <w:rPr>
                <w:rFonts w:ascii="Arial" w:eastAsia="+mj-ea" w:hAnsi="Arial" w:cs="Arial"/>
                <w:kern w:val="24"/>
                <w:sz w:val="22"/>
                <w:szCs w:val="22"/>
              </w:rPr>
              <w:t xml:space="preserve">partnerships with key stakeholders including funders, </w:t>
            </w:r>
            <w:r w:rsidR="006514E2">
              <w:rPr>
                <w:rFonts w:ascii="Arial" w:eastAsia="+mj-ea" w:hAnsi="Arial" w:cs="Arial"/>
                <w:kern w:val="24"/>
                <w:sz w:val="22"/>
                <w:szCs w:val="22"/>
              </w:rPr>
              <w:t>artists, experts, partners, staff</w:t>
            </w:r>
            <w:r w:rsidR="00D851D9">
              <w:rPr>
                <w:rFonts w:ascii="Arial" w:eastAsia="+mj-ea" w:hAnsi="Arial" w:cs="Arial"/>
                <w:kern w:val="24"/>
                <w:sz w:val="22"/>
                <w:szCs w:val="22"/>
              </w:rPr>
              <w:t xml:space="preserve">, Advisory </w:t>
            </w:r>
            <w:proofErr w:type="gramStart"/>
            <w:r w:rsidR="00D851D9">
              <w:rPr>
                <w:rFonts w:ascii="Arial" w:eastAsia="+mj-ea" w:hAnsi="Arial" w:cs="Arial"/>
                <w:kern w:val="24"/>
                <w:sz w:val="22"/>
                <w:szCs w:val="22"/>
              </w:rPr>
              <w:t>Network</w:t>
            </w:r>
            <w:proofErr w:type="gramEnd"/>
            <w:r w:rsidR="007867A2">
              <w:rPr>
                <w:rFonts w:ascii="Arial" w:eastAsia="+mj-ea" w:hAnsi="Arial" w:cs="Arial"/>
                <w:kern w:val="24"/>
                <w:sz w:val="22"/>
                <w:szCs w:val="22"/>
              </w:rPr>
              <w:t xml:space="preserve"> </w:t>
            </w:r>
            <w:r w:rsidR="006514E2">
              <w:rPr>
                <w:rFonts w:ascii="Arial" w:eastAsia="+mj-ea" w:hAnsi="Arial" w:cs="Arial"/>
                <w:kern w:val="24"/>
                <w:sz w:val="22"/>
                <w:szCs w:val="22"/>
              </w:rPr>
              <w:t xml:space="preserve">and volunteers. </w:t>
            </w:r>
            <w:r w:rsidR="0093047A">
              <w:rPr>
                <w:rFonts w:ascii="Arial" w:eastAsia="+mj-ea" w:hAnsi="Arial" w:cs="Arial"/>
                <w:kern w:val="24"/>
                <w:sz w:val="22"/>
                <w:szCs w:val="22"/>
              </w:rPr>
              <w:t>Identify potential new partnerships and evaluate existing ones to ensure they add value.</w:t>
            </w:r>
          </w:p>
          <w:p w14:paraId="64BE73D1" w14:textId="4B0EF8C1" w:rsidR="006829DB" w:rsidRPr="0013415A" w:rsidRDefault="006829DB" w:rsidP="0013415A">
            <w:pPr>
              <w:spacing w:after="120" w:line="276" w:lineRule="auto"/>
              <w:rPr>
                <w:rFonts w:ascii="Arial" w:eastAsia="+mj-ea" w:hAnsi="Arial" w:cs="Arial"/>
                <w:kern w:val="24"/>
                <w:sz w:val="22"/>
                <w:szCs w:val="22"/>
              </w:rPr>
            </w:pPr>
            <w:r w:rsidRPr="0013415A">
              <w:rPr>
                <w:rFonts w:ascii="Arial" w:eastAsia="+mj-ea" w:hAnsi="Arial" w:cs="Arial"/>
                <w:kern w:val="24"/>
                <w:sz w:val="22"/>
                <w:szCs w:val="22"/>
              </w:rPr>
              <w:t xml:space="preserve"> </w:t>
            </w:r>
          </w:p>
          <w:p w14:paraId="57353CC8" w14:textId="0EC86341" w:rsidR="006D6EF2" w:rsidRDefault="006D6EF2" w:rsidP="004A7656">
            <w:pPr>
              <w:spacing w:line="276" w:lineRule="auto"/>
              <w:rPr>
                <w:rFonts w:ascii="Arial" w:eastAsia="+mj-ea" w:hAnsi="Arial" w:cs="Arial"/>
                <w:color w:val="E50082"/>
                <w:kern w:val="24"/>
                <w:sz w:val="22"/>
                <w:szCs w:val="22"/>
              </w:rPr>
            </w:pPr>
            <w:r>
              <w:rPr>
                <w:rFonts w:ascii="Arial" w:eastAsia="+mj-ea" w:hAnsi="Arial" w:cs="Arial"/>
                <w:color w:val="E50082"/>
                <w:kern w:val="24"/>
                <w:sz w:val="22"/>
                <w:szCs w:val="22"/>
              </w:rPr>
              <w:t xml:space="preserve">Communications </w:t>
            </w:r>
          </w:p>
          <w:p w14:paraId="03967B5F" w14:textId="77777777" w:rsidR="006D6EF2" w:rsidRDefault="006D6EF2" w:rsidP="00572BD0">
            <w:pPr>
              <w:spacing w:line="276" w:lineRule="auto"/>
              <w:rPr>
                <w:rFonts w:ascii="Arial" w:eastAsia="+mj-ea" w:hAnsi="Arial" w:cs="Arial"/>
                <w:color w:val="E50082"/>
                <w:kern w:val="24"/>
                <w:sz w:val="22"/>
                <w:szCs w:val="22"/>
              </w:rPr>
            </w:pPr>
          </w:p>
          <w:p w14:paraId="24428C60" w14:textId="312176AA" w:rsidR="006D6EF2" w:rsidRPr="00E45BCA" w:rsidRDefault="006D6EF2" w:rsidP="004A7656">
            <w:pPr>
              <w:pStyle w:val="ListParagraph"/>
              <w:numPr>
                <w:ilvl w:val="0"/>
                <w:numId w:val="29"/>
              </w:numPr>
              <w:spacing w:line="276" w:lineRule="auto"/>
              <w:rPr>
                <w:rFonts w:ascii="Arial" w:eastAsia="+mj-ea" w:hAnsi="Arial" w:cs="Arial"/>
                <w:kern w:val="24"/>
                <w:sz w:val="22"/>
                <w:szCs w:val="22"/>
              </w:rPr>
            </w:pPr>
            <w:r w:rsidRPr="00E45BCA">
              <w:rPr>
                <w:rFonts w:ascii="Arial" w:eastAsia="+mj-ea" w:hAnsi="Arial" w:cs="Arial"/>
                <w:kern w:val="24"/>
                <w:sz w:val="22"/>
                <w:szCs w:val="22"/>
              </w:rPr>
              <w:t xml:space="preserve">Work positively with the Communications Manager </w:t>
            </w:r>
            <w:r w:rsidR="00AE7104" w:rsidRPr="00E45BCA">
              <w:rPr>
                <w:rFonts w:ascii="Arial" w:eastAsia="+mj-ea" w:hAnsi="Arial" w:cs="Arial"/>
                <w:kern w:val="24"/>
                <w:sz w:val="22"/>
                <w:szCs w:val="22"/>
              </w:rPr>
              <w:t>to ensure</w:t>
            </w:r>
            <w:r w:rsidR="00D9497A">
              <w:rPr>
                <w:rFonts w:ascii="Arial" w:eastAsia="+mj-ea" w:hAnsi="Arial" w:cs="Arial"/>
                <w:kern w:val="24"/>
                <w:sz w:val="22"/>
                <w:szCs w:val="22"/>
              </w:rPr>
              <w:t xml:space="preserve"> audience/engagement targets are met</w:t>
            </w:r>
            <w:r w:rsidR="006821B6">
              <w:rPr>
                <w:rFonts w:ascii="Arial" w:eastAsia="+mj-ea" w:hAnsi="Arial" w:cs="Arial"/>
                <w:kern w:val="24"/>
                <w:sz w:val="22"/>
                <w:szCs w:val="22"/>
              </w:rPr>
              <w:t xml:space="preserve"> and</w:t>
            </w:r>
            <w:r w:rsidR="00AE7104" w:rsidRPr="00E45BCA">
              <w:rPr>
                <w:rFonts w:ascii="Arial" w:eastAsia="+mj-ea" w:hAnsi="Arial" w:cs="Arial"/>
                <w:kern w:val="24"/>
                <w:sz w:val="22"/>
                <w:szCs w:val="22"/>
              </w:rPr>
              <w:t xml:space="preserve"> that the work, </w:t>
            </w:r>
            <w:proofErr w:type="gramStart"/>
            <w:r w:rsidR="00072EB8" w:rsidRPr="00E45BCA">
              <w:rPr>
                <w:rFonts w:ascii="Arial" w:eastAsia="+mj-ea" w:hAnsi="Arial" w:cs="Arial"/>
                <w:kern w:val="24"/>
                <w:sz w:val="22"/>
                <w:szCs w:val="22"/>
              </w:rPr>
              <w:t>reputation</w:t>
            </w:r>
            <w:proofErr w:type="gramEnd"/>
            <w:r w:rsidR="00072EB8" w:rsidRPr="00E45BCA">
              <w:rPr>
                <w:rFonts w:ascii="Arial" w:eastAsia="+mj-ea" w:hAnsi="Arial" w:cs="Arial"/>
                <w:kern w:val="24"/>
                <w:sz w:val="22"/>
                <w:szCs w:val="22"/>
              </w:rPr>
              <w:t xml:space="preserve"> and</w:t>
            </w:r>
            <w:r w:rsidR="00AE7104" w:rsidRPr="00E45BCA">
              <w:rPr>
                <w:rFonts w:ascii="Arial" w:eastAsia="+mj-ea" w:hAnsi="Arial" w:cs="Arial"/>
                <w:kern w:val="24"/>
                <w:sz w:val="22"/>
                <w:szCs w:val="22"/>
              </w:rPr>
              <w:t xml:space="preserve"> achievements of BCB are promoted as effectively as possible. </w:t>
            </w:r>
          </w:p>
          <w:p w14:paraId="4F27FF4A" w14:textId="77777777" w:rsidR="000153FC" w:rsidRPr="000153FC" w:rsidRDefault="000153FC" w:rsidP="000153FC">
            <w:pPr>
              <w:spacing w:line="276" w:lineRule="auto"/>
              <w:rPr>
                <w:rFonts w:ascii="Arial" w:eastAsia="+mj-ea" w:hAnsi="Arial" w:cs="Arial"/>
                <w:kern w:val="24"/>
                <w:sz w:val="22"/>
                <w:szCs w:val="22"/>
              </w:rPr>
            </w:pPr>
          </w:p>
          <w:p w14:paraId="469FCFCD" w14:textId="1F3CE3D2" w:rsidR="000153FC" w:rsidRDefault="000153FC" w:rsidP="004A7656">
            <w:pPr>
              <w:pStyle w:val="ListParagraph"/>
              <w:numPr>
                <w:ilvl w:val="0"/>
                <w:numId w:val="29"/>
              </w:numPr>
              <w:spacing w:line="276" w:lineRule="auto"/>
              <w:rPr>
                <w:rFonts w:ascii="Arial" w:eastAsia="+mj-ea" w:hAnsi="Arial" w:cs="Arial"/>
                <w:kern w:val="24"/>
                <w:sz w:val="22"/>
                <w:szCs w:val="22"/>
              </w:rPr>
            </w:pPr>
            <w:r>
              <w:rPr>
                <w:rFonts w:ascii="Arial" w:eastAsia="+mj-ea" w:hAnsi="Arial" w:cs="Arial"/>
                <w:kern w:val="24"/>
                <w:sz w:val="22"/>
                <w:szCs w:val="22"/>
              </w:rPr>
              <w:t xml:space="preserve">Oversee the </w:t>
            </w:r>
            <w:r w:rsidR="00893F24">
              <w:rPr>
                <w:rFonts w:ascii="Arial" w:eastAsia="+mj-ea" w:hAnsi="Arial" w:cs="Arial"/>
                <w:kern w:val="24"/>
                <w:sz w:val="22"/>
                <w:szCs w:val="22"/>
              </w:rPr>
              <w:t>implementation</w:t>
            </w:r>
            <w:r>
              <w:rPr>
                <w:rFonts w:ascii="Arial" w:eastAsia="+mj-ea" w:hAnsi="Arial" w:cs="Arial"/>
                <w:kern w:val="24"/>
                <w:sz w:val="22"/>
                <w:szCs w:val="22"/>
              </w:rPr>
              <w:t xml:space="preserve"> of a proactive marketing strategy and plan</w:t>
            </w:r>
            <w:r w:rsidR="006E7A87">
              <w:rPr>
                <w:rFonts w:ascii="Arial" w:eastAsia="+mj-ea" w:hAnsi="Arial" w:cs="Arial"/>
                <w:kern w:val="24"/>
                <w:sz w:val="22"/>
                <w:szCs w:val="22"/>
              </w:rPr>
              <w:t xml:space="preserve"> which supports the delivery of strategic business objectives</w:t>
            </w:r>
            <w:r w:rsidR="00146469">
              <w:rPr>
                <w:rFonts w:ascii="Arial" w:eastAsia="+mj-ea" w:hAnsi="Arial" w:cs="Arial"/>
                <w:kern w:val="24"/>
                <w:sz w:val="22"/>
                <w:szCs w:val="22"/>
              </w:rPr>
              <w:t xml:space="preserve"> </w:t>
            </w:r>
            <w:r w:rsidR="00237381">
              <w:rPr>
                <w:rFonts w:ascii="Arial" w:eastAsia="+mj-ea" w:hAnsi="Arial" w:cs="Arial"/>
                <w:kern w:val="24"/>
                <w:sz w:val="22"/>
                <w:szCs w:val="22"/>
              </w:rPr>
              <w:t>for all BCB activity</w:t>
            </w:r>
            <w:r w:rsidR="00712640">
              <w:rPr>
                <w:rFonts w:ascii="Arial" w:eastAsia="+mj-ea" w:hAnsi="Arial" w:cs="Arial"/>
                <w:kern w:val="24"/>
                <w:sz w:val="22"/>
                <w:szCs w:val="22"/>
              </w:rPr>
              <w:t xml:space="preserve">. </w:t>
            </w:r>
          </w:p>
          <w:p w14:paraId="545850FF" w14:textId="77777777" w:rsidR="006E7A87" w:rsidRPr="006E7A87" w:rsidRDefault="006E7A87" w:rsidP="006E7A87">
            <w:pPr>
              <w:pStyle w:val="ListParagraph"/>
              <w:rPr>
                <w:rFonts w:ascii="Arial" w:eastAsia="+mj-ea" w:hAnsi="Arial" w:cs="Arial"/>
                <w:kern w:val="24"/>
                <w:sz w:val="22"/>
                <w:szCs w:val="22"/>
              </w:rPr>
            </w:pPr>
          </w:p>
          <w:p w14:paraId="51C381D3" w14:textId="6C614FA8" w:rsidR="006E7A87" w:rsidRDefault="0044483A" w:rsidP="004A7656">
            <w:pPr>
              <w:pStyle w:val="ListParagraph"/>
              <w:numPr>
                <w:ilvl w:val="0"/>
                <w:numId w:val="29"/>
              </w:numPr>
              <w:spacing w:line="276" w:lineRule="auto"/>
              <w:rPr>
                <w:rFonts w:ascii="Arial" w:eastAsia="+mj-ea" w:hAnsi="Arial" w:cs="Arial"/>
                <w:kern w:val="24"/>
                <w:sz w:val="22"/>
                <w:szCs w:val="22"/>
              </w:rPr>
            </w:pPr>
            <w:r>
              <w:rPr>
                <w:rFonts w:ascii="Arial" w:eastAsia="+mj-ea" w:hAnsi="Arial" w:cs="Arial"/>
                <w:kern w:val="24"/>
                <w:sz w:val="22"/>
                <w:szCs w:val="22"/>
              </w:rPr>
              <w:t>Work with all members of the team to i</w:t>
            </w:r>
            <w:r w:rsidR="00BC5E53">
              <w:rPr>
                <w:rFonts w:ascii="Arial" w:eastAsia="+mj-ea" w:hAnsi="Arial" w:cs="Arial"/>
                <w:kern w:val="24"/>
                <w:sz w:val="22"/>
                <w:szCs w:val="22"/>
              </w:rPr>
              <w:t xml:space="preserve">dentify </w:t>
            </w:r>
            <w:r w:rsidR="00552837">
              <w:rPr>
                <w:rFonts w:ascii="Arial" w:eastAsia="+mj-ea" w:hAnsi="Arial" w:cs="Arial"/>
                <w:kern w:val="24"/>
                <w:sz w:val="22"/>
                <w:szCs w:val="22"/>
              </w:rPr>
              <w:t xml:space="preserve">and </w:t>
            </w:r>
            <w:r w:rsidR="00237381">
              <w:rPr>
                <w:rFonts w:ascii="Arial" w:eastAsia="+mj-ea" w:hAnsi="Arial" w:cs="Arial"/>
                <w:kern w:val="24"/>
                <w:sz w:val="22"/>
                <w:szCs w:val="22"/>
              </w:rPr>
              <w:t>oversee</w:t>
            </w:r>
            <w:r w:rsidR="00552837">
              <w:rPr>
                <w:rFonts w:ascii="Arial" w:eastAsia="+mj-ea" w:hAnsi="Arial" w:cs="Arial"/>
                <w:kern w:val="24"/>
                <w:sz w:val="22"/>
                <w:szCs w:val="22"/>
              </w:rPr>
              <w:t xml:space="preserve"> implement</w:t>
            </w:r>
            <w:r w:rsidR="008F4B2D">
              <w:rPr>
                <w:rFonts w:ascii="Arial" w:eastAsia="+mj-ea" w:hAnsi="Arial" w:cs="Arial"/>
                <w:kern w:val="24"/>
                <w:sz w:val="22"/>
                <w:szCs w:val="22"/>
              </w:rPr>
              <w:t>ation of</w:t>
            </w:r>
            <w:r w:rsidR="00552837">
              <w:rPr>
                <w:rFonts w:ascii="Arial" w:eastAsia="+mj-ea" w:hAnsi="Arial" w:cs="Arial"/>
                <w:kern w:val="24"/>
                <w:sz w:val="22"/>
                <w:szCs w:val="22"/>
              </w:rPr>
              <w:t xml:space="preserve"> </w:t>
            </w:r>
            <w:r w:rsidR="00BC5E53">
              <w:rPr>
                <w:rFonts w:ascii="Arial" w:eastAsia="+mj-ea" w:hAnsi="Arial" w:cs="Arial"/>
                <w:kern w:val="24"/>
                <w:sz w:val="22"/>
                <w:szCs w:val="22"/>
              </w:rPr>
              <w:t xml:space="preserve">new </w:t>
            </w:r>
            <w:r w:rsidR="00403391">
              <w:rPr>
                <w:rFonts w:ascii="Arial" w:eastAsia="+mj-ea" w:hAnsi="Arial" w:cs="Arial"/>
                <w:kern w:val="24"/>
                <w:sz w:val="22"/>
                <w:szCs w:val="22"/>
              </w:rPr>
              <w:t>m</w:t>
            </w:r>
            <w:r w:rsidR="00712640">
              <w:rPr>
                <w:rFonts w:ascii="Arial" w:eastAsia="+mj-ea" w:hAnsi="Arial" w:cs="Arial"/>
                <w:kern w:val="24"/>
                <w:sz w:val="22"/>
                <w:szCs w:val="22"/>
              </w:rPr>
              <w:t xml:space="preserve">arketing and </w:t>
            </w:r>
            <w:r w:rsidR="00403391">
              <w:rPr>
                <w:rFonts w:ascii="Arial" w:eastAsia="+mj-ea" w:hAnsi="Arial" w:cs="Arial"/>
                <w:kern w:val="24"/>
                <w:sz w:val="22"/>
                <w:szCs w:val="22"/>
              </w:rPr>
              <w:t>c</w:t>
            </w:r>
            <w:r w:rsidR="00712640">
              <w:rPr>
                <w:rFonts w:ascii="Arial" w:eastAsia="+mj-ea" w:hAnsi="Arial" w:cs="Arial"/>
                <w:kern w:val="24"/>
                <w:sz w:val="22"/>
                <w:szCs w:val="22"/>
              </w:rPr>
              <w:t xml:space="preserve">ommunications </w:t>
            </w:r>
            <w:r w:rsidR="00BC5E53">
              <w:rPr>
                <w:rFonts w:ascii="Arial" w:eastAsia="+mj-ea" w:hAnsi="Arial" w:cs="Arial"/>
                <w:kern w:val="24"/>
                <w:sz w:val="22"/>
                <w:szCs w:val="22"/>
              </w:rPr>
              <w:t xml:space="preserve">initiatives for raising the </w:t>
            </w:r>
            <w:r w:rsidR="006F6D8F">
              <w:rPr>
                <w:rFonts w:ascii="Arial" w:eastAsia="+mj-ea" w:hAnsi="Arial" w:cs="Arial"/>
                <w:kern w:val="24"/>
                <w:sz w:val="22"/>
                <w:szCs w:val="22"/>
              </w:rPr>
              <w:t xml:space="preserve">profile </w:t>
            </w:r>
            <w:r w:rsidR="006F2B88">
              <w:rPr>
                <w:rFonts w:ascii="Arial" w:eastAsia="+mj-ea" w:hAnsi="Arial" w:cs="Arial"/>
                <w:kern w:val="24"/>
                <w:sz w:val="22"/>
                <w:szCs w:val="22"/>
              </w:rPr>
              <w:t>and awareness of BCB’s work.</w:t>
            </w:r>
          </w:p>
          <w:p w14:paraId="45AFC6D7" w14:textId="77777777" w:rsidR="006E7A87" w:rsidRPr="006E7A87" w:rsidRDefault="006E7A87" w:rsidP="006E7A87">
            <w:pPr>
              <w:pStyle w:val="ListParagraph"/>
              <w:rPr>
                <w:rFonts w:ascii="Arial" w:eastAsia="+mj-ea" w:hAnsi="Arial" w:cs="Arial"/>
                <w:kern w:val="24"/>
                <w:sz w:val="22"/>
                <w:szCs w:val="22"/>
              </w:rPr>
            </w:pPr>
          </w:p>
          <w:p w14:paraId="4654752B" w14:textId="005F91F3" w:rsidR="00712640" w:rsidRDefault="00712640" w:rsidP="004A7656">
            <w:pPr>
              <w:pStyle w:val="ListParagraph"/>
              <w:numPr>
                <w:ilvl w:val="0"/>
                <w:numId w:val="29"/>
              </w:numPr>
              <w:spacing w:line="276" w:lineRule="auto"/>
              <w:rPr>
                <w:rFonts w:ascii="Arial" w:eastAsia="+mj-ea" w:hAnsi="Arial" w:cs="Arial"/>
                <w:kern w:val="24"/>
                <w:sz w:val="22"/>
                <w:szCs w:val="22"/>
              </w:rPr>
            </w:pPr>
            <w:r>
              <w:rPr>
                <w:rFonts w:ascii="Arial" w:eastAsia="+mj-ea" w:hAnsi="Arial" w:cs="Arial"/>
                <w:kern w:val="24"/>
                <w:sz w:val="22"/>
                <w:szCs w:val="22"/>
              </w:rPr>
              <w:t xml:space="preserve">Manage relationships with key strategic partners </w:t>
            </w:r>
            <w:r w:rsidR="00173044">
              <w:rPr>
                <w:rFonts w:ascii="Arial" w:eastAsia="+mj-ea" w:hAnsi="Arial" w:cs="Arial"/>
                <w:kern w:val="24"/>
                <w:sz w:val="22"/>
                <w:szCs w:val="22"/>
              </w:rPr>
              <w:t>to ensure the effective delivery of marketing campaigns including</w:t>
            </w:r>
            <w:r w:rsidR="00403391">
              <w:rPr>
                <w:rFonts w:ascii="Arial" w:eastAsia="+mj-ea" w:hAnsi="Arial" w:cs="Arial"/>
                <w:kern w:val="24"/>
                <w:sz w:val="22"/>
                <w:szCs w:val="22"/>
              </w:rPr>
              <w:t xml:space="preserve"> Arts Council England, DCMS,</w:t>
            </w:r>
            <w:r w:rsidR="00173044">
              <w:rPr>
                <w:rFonts w:ascii="Arial" w:eastAsia="+mj-ea" w:hAnsi="Arial" w:cs="Arial"/>
                <w:kern w:val="24"/>
                <w:sz w:val="22"/>
                <w:szCs w:val="22"/>
              </w:rPr>
              <w:t xml:space="preserve"> Stoke</w:t>
            </w:r>
            <w:r w:rsidR="008F4B2D">
              <w:rPr>
                <w:rFonts w:ascii="Arial" w:eastAsia="+mj-ea" w:hAnsi="Arial" w:cs="Arial"/>
                <w:kern w:val="24"/>
                <w:sz w:val="22"/>
                <w:szCs w:val="22"/>
              </w:rPr>
              <w:t>-</w:t>
            </w:r>
            <w:r w:rsidR="00173044">
              <w:rPr>
                <w:rFonts w:ascii="Arial" w:eastAsia="+mj-ea" w:hAnsi="Arial" w:cs="Arial"/>
                <w:kern w:val="24"/>
                <w:sz w:val="22"/>
                <w:szCs w:val="22"/>
              </w:rPr>
              <w:t>on</w:t>
            </w:r>
            <w:r w:rsidR="008F4B2D">
              <w:rPr>
                <w:rFonts w:ascii="Arial" w:eastAsia="+mj-ea" w:hAnsi="Arial" w:cs="Arial"/>
                <w:kern w:val="24"/>
                <w:sz w:val="22"/>
                <w:szCs w:val="22"/>
              </w:rPr>
              <w:t>-</w:t>
            </w:r>
            <w:r w:rsidR="00173044">
              <w:rPr>
                <w:rFonts w:ascii="Arial" w:eastAsia="+mj-ea" w:hAnsi="Arial" w:cs="Arial"/>
                <w:kern w:val="24"/>
                <w:sz w:val="22"/>
                <w:szCs w:val="22"/>
              </w:rPr>
              <w:t>Trent City Council, Staffordshire University</w:t>
            </w:r>
            <w:r w:rsidR="00F82A44">
              <w:rPr>
                <w:rFonts w:ascii="Arial" w:eastAsia="+mj-ea" w:hAnsi="Arial" w:cs="Arial"/>
                <w:kern w:val="24"/>
                <w:sz w:val="22"/>
                <w:szCs w:val="22"/>
              </w:rPr>
              <w:t xml:space="preserve">, </w:t>
            </w:r>
            <w:r w:rsidR="00403391">
              <w:rPr>
                <w:rFonts w:ascii="Arial" w:eastAsia="+mj-ea" w:hAnsi="Arial" w:cs="Arial"/>
                <w:kern w:val="24"/>
                <w:sz w:val="22"/>
                <w:szCs w:val="22"/>
              </w:rPr>
              <w:t xml:space="preserve">destination management organisations, </w:t>
            </w:r>
            <w:r w:rsidR="00F82A44">
              <w:rPr>
                <w:rFonts w:ascii="Arial" w:eastAsia="+mj-ea" w:hAnsi="Arial" w:cs="Arial"/>
                <w:kern w:val="24"/>
                <w:sz w:val="22"/>
                <w:szCs w:val="22"/>
              </w:rPr>
              <w:t xml:space="preserve">corporate </w:t>
            </w:r>
            <w:proofErr w:type="gramStart"/>
            <w:r w:rsidR="00F82A44">
              <w:rPr>
                <w:rFonts w:ascii="Arial" w:eastAsia="+mj-ea" w:hAnsi="Arial" w:cs="Arial"/>
                <w:kern w:val="24"/>
                <w:sz w:val="22"/>
                <w:szCs w:val="22"/>
              </w:rPr>
              <w:t>sponsors</w:t>
            </w:r>
            <w:proofErr w:type="gramEnd"/>
            <w:r w:rsidR="00F82A44">
              <w:rPr>
                <w:rFonts w:ascii="Arial" w:eastAsia="+mj-ea" w:hAnsi="Arial" w:cs="Arial"/>
                <w:kern w:val="24"/>
                <w:sz w:val="22"/>
                <w:szCs w:val="22"/>
              </w:rPr>
              <w:t xml:space="preserve"> and programme partners. </w:t>
            </w:r>
          </w:p>
          <w:p w14:paraId="63159056" w14:textId="77777777" w:rsidR="00613202" w:rsidRPr="00613202" w:rsidRDefault="00613202" w:rsidP="004A7656">
            <w:pPr>
              <w:rPr>
                <w:rFonts w:eastAsia="+mj-ea"/>
              </w:rPr>
            </w:pPr>
          </w:p>
          <w:p w14:paraId="37C6DCE8" w14:textId="5B63305D" w:rsidR="00613202" w:rsidRDefault="00F64340" w:rsidP="004A7656">
            <w:pPr>
              <w:pStyle w:val="ListParagraph"/>
              <w:numPr>
                <w:ilvl w:val="0"/>
                <w:numId w:val="29"/>
              </w:numPr>
              <w:spacing w:line="276" w:lineRule="auto"/>
              <w:rPr>
                <w:rFonts w:ascii="Arial" w:eastAsia="+mj-ea" w:hAnsi="Arial" w:cs="Arial"/>
                <w:kern w:val="24"/>
                <w:sz w:val="22"/>
                <w:szCs w:val="22"/>
              </w:rPr>
            </w:pPr>
            <w:r>
              <w:rPr>
                <w:rFonts w:ascii="Arial" w:eastAsia="+mj-ea" w:hAnsi="Arial" w:cs="Arial"/>
                <w:kern w:val="24"/>
                <w:sz w:val="22"/>
                <w:szCs w:val="22"/>
              </w:rPr>
              <w:t>L</w:t>
            </w:r>
            <w:r w:rsidR="004065BA">
              <w:rPr>
                <w:rFonts w:ascii="Arial" w:eastAsia="+mj-ea" w:hAnsi="Arial" w:cs="Arial"/>
                <w:kern w:val="24"/>
                <w:sz w:val="22"/>
                <w:szCs w:val="22"/>
              </w:rPr>
              <w:t xml:space="preserve">ead </w:t>
            </w:r>
            <w:r>
              <w:rPr>
                <w:rFonts w:ascii="Arial" w:eastAsia="+mj-ea" w:hAnsi="Arial" w:cs="Arial"/>
                <w:kern w:val="24"/>
                <w:sz w:val="22"/>
                <w:szCs w:val="22"/>
              </w:rPr>
              <w:t xml:space="preserve">the </w:t>
            </w:r>
            <w:r w:rsidR="004065BA">
              <w:rPr>
                <w:rFonts w:ascii="Arial" w:eastAsia="+mj-ea" w:hAnsi="Arial" w:cs="Arial"/>
                <w:kern w:val="24"/>
                <w:sz w:val="22"/>
                <w:szCs w:val="22"/>
              </w:rPr>
              <w:t>design and implement</w:t>
            </w:r>
            <w:r w:rsidR="00CA4B1A">
              <w:rPr>
                <w:rFonts w:ascii="Arial" w:eastAsia="+mj-ea" w:hAnsi="Arial" w:cs="Arial"/>
                <w:kern w:val="24"/>
                <w:sz w:val="22"/>
                <w:szCs w:val="22"/>
              </w:rPr>
              <w:t>ation of</w:t>
            </w:r>
            <w:r w:rsidR="004065BA">
              <w:rPr>
                <w:rFonts w:ascii="Arial" w:eastAsia="+mj-ea" w:hAnsi="Arial" w:cs="Arial"/>
                <w:kern w:val="24"/>
                <w:sz w:val="22"/>
                <w:szCs w:val="22"/>
              </w:rPr>
              <w:t xml:space="preserve"> an evaluation </w:t>
            </w:r>
            <w:r w:rsidR="0051306F">
              <w:rPr>
                <w:rFonts w:ascii="Arial" w:eastAsia="+mj-ea" w:hAnsi="Arial" w:cs="Arial"/>
                <w:kern w:val="24"/>
                <w:sz w:val="22"/>
                <w:szCs w:val="22"/>
              </w:rPr>
              <w:t xml:space="preserve">framework </w:t>
            </w:r>
            <w:r w:rsidR="00DC4299">
              <w:rPr>
                <w:rFonts w:ascii="Arial" w:eastAsia="+mj-ea" w:hAnsi="Arial" w:cs="Arial"/>
                <w:kern w:val="24"/>
                <w:sz w:val="22"/>
                <w:szCs w:val="22"/>
              </w:rPr>
              <w:t xml:space="preserve">and demographic </w:t>
            </w:r>
            <w:r w:rsidR="005251DE">
              <w:rPr>
                <w:rFonts w:ascii="Arial" w:eastAsia="+mj-ea" w:hAnsi="Arial" w:cs="Arial"/>
                <w:kern w:val="24"/>
                <w:sz w:val="22"/>
                <w:szCs w:val="22"/>
              </w:rPr>
              <w:t xml:space="preserve">data </w:t>
            </w:r>
            <w:r w:rsidR="00DC4299">
              <w:rPr>
                <w:rFonts w:ascii="Arial" w:eastAsia="+mj-ea" w:hAnsi="Arial" w:cs="Arial"/>
                <w:kern w:val="24"/>
                <w:sz w:val="22"/>
                <w:szCs w:val="22"/>
              </w:rPr>
              <w:t xml:space="preserve">monitoring </w:t>
            </w:r>
            <w:r w:rsidR="005251DE">
              <w:rPr>
                <w:rFonts w:ascii="Arial" w:eastAsia="+mj-ea" w:hAnsi="Arial" w:cs="Arial"/>
                <w:kern w:val="24"/>
                <w:sz w:val="22"/>
                <w:szCs w:val="22"/>
              </w:rPr>
              <w:t xml:space="preserve">process </w:t>
            </w:r>
            <w:r w:rsidR="0051306F">
              <w:rPr>
                <w:rFonts w:ascii="Arial" w:eastAsia="+mj-ea" w:hAnsi="Arial" w:cs="Arial"/>
                <w:kern w:val="24"/>
                <w:sz w:val="22"/>
                <w:szCs w:val="22"/>
              </w:rPr>
              <w:t xml:space="preserve">for the </w:t>
            </w:r>
            <w:r w:rsidR="00403391">
              <w:rPr>
                <w:rFonts w:ascii="Arial" w:eastAsia="+mj-ea" w:hAnsi="Arial" w:cs="Arial"/>
                <w:kern w:val="24"/>
                <w:sz w:val="22"/>
                <w:szCs w:val="22"/>
              </w:rPr>
              <w:t>f</w:t>
            </w:r>
            <w:r w:rsidR="0051306F">
              <w:rPr>
                <w:rFonts w:ascii="Arial" w:eastAsia="+mj-ea" w:hAnsi="Arial" w:cs="Arial"/>
                <w:kern w:val="24"/>
                <w:sz w:val="22"/>
                <w:szCs w:val="22"/>
              </w:rPr>
              <w:t>estival</w:t>
            </w:r>
            <w:r w:rsidR="00403391">
              <w:rPr>
                <w:rFonts w:ascii="Arial" w:eastAsia="+mj-ea" w:hAnsi="Arial" w:cs="Arial"/>
                <w:kern w:val="24"/>
                <w:sz w:val="22"/>
                <w:szCs w:val="22"/>
              </w:rPr>
              <w:t xml:space="preserve">, key </w:t>
            </w:r>
            <w:proofErr w:type="gramStart"/>
            <w:r w:rsidR="00403391">
              <w:rPr>
                <w:rFonts w:ascii="Arial" w:eastAsia="+mj-ea" w:hAnsi="Arial" w:cs="Arial"/>
                <w:kern w:val="24"/>
                <w:sz w:val="22"/>
                <w:szCs w:val="22"/>
              </w:rPr>
              <w:t>projects</w:t>
            </w:r>
            <w:proofErr w:type="gramEnd"/>
            <w:r w:rsidR="0051306F">
              <w:rPr>
                <w:rFonts w:ascii="Arial" w:eastAsia="+mj-ea" w:hAnsi="Arial" w:cs="Arial"/>
                <w:kern w:val="24"/>
                <w:sz w:val="22"/>
                <w:szCs w:val="22"/>
              </w:rPr>
              <w:t xml:space="preserve"> and </w:t>
            </w:r>
            <w:r w:rsidR="00154DFA">
              <w:rPr>
                <w:rFonts w:ascii="Arial" w:eastAsia="+mj-ea" w:hAnsi="Arial" w:cs="Arial"/>
                <w:kern w:val="24"/>
                <w:sz w:val="22"/>
                <w:szCs w:val="22"/>
              </w:rPr>
              <w:t>recruitment/</w:t>
            </w:r>
            <w:r w:rsidR="000D408C">
              <w:rPr>
                <w:rFonts w:ascii="Arial" w:eastAsia="+mj-ea" w:hAnsi="Arial" w:cs="Arial"/>
                <w:kern w:val="24"/>
                <w:sz w:val="22"/>
                <w:szCs w:val="22"/>
              </w:rPr>
              <w:t>team</w:t>
            </w:r>
            <w:r w:rsidR="00C07690">
              <w:rPr>
                <w:rFonts w:ascii="Arial" w:eastAsia="+mj-ea" w:hAnsi="Arial" w:cs="Arial"/>
                <w:kern w:val="24"/>
                <w:sz w:val="22"/>
                <w:szCs w:val="22"/>
              </w:rPr>
              <w:t xml:space="preserve"> reporting </w:t>
            </w:r>
            <w:r w:rsidR="000D408C">
              <w:rPr>
                <w:rFonts w:ascii="Arial" w:eastAsia="+mj-ea" w:hAnsi="Arial" w:cs="Arial"/>
                <w:kern w:val="24"/>
                <w:sz w:val="22"/>
                <w:szCs w:val="22"/>
              </w:rPr>
              <w:t>need</w:t>
            </w:r>
            <w:r w:rsidR="00C07690">
              <w:rPr>
                <w:rFonts w:ascii="Arial" w:eastAsia="+mj-ea" w:hAnsi="Arial" w:cs="Arial"/>
                <w:kern w:val="24"/>
                <w:sz w:val="22"/>
                <w:szCs w:val="22"/>
              </w:rPr>
              <w:t>s.</w:t>
            </w:r>
            <w:r w:rsidR="0051306F">
              <w:rPr>
                <w:rFonts w:ascii="Arial" w:eastAsia="+mj-ea" w:hAnsi="Arial" w:cs="Arial"/>
                <w:kern w:val="24"/>
                <w:sz w:val="22"/>
                <w:szCs w:val="22"/>
              </w:rPr>
              <w:t xml:space="preserve"> </w:t>
            </w:r>
            <w:r w:rsidR="00360744">
              <w:rPr>
                <w:rFonts w:ascii="Arial" w:eastAsia="+mj-ea" w:hAnsi="Arial" w:cs="Arial"/>
                <w:kern w:val="24"/>
                <w:sz w:val="22"/>
                <w:szCs w:val="22"/>
              </w:rPr>
              <w:t xml:space="preserve">Manage the process to </w:t>
            </w:r>
            <w:r w:rsidR="00E6045B">
              <w:rPr>
                <w:rFonts w:ascii="Arial" w:eastAsia="+mj-ea" w:hAnsi="Arial" w:cs="Arial"/>
                <w:kern w:val="24"/>
                <w:sz w:val="22"/>
                <w:szCs w:val="22"/>
              </w:rPr>
              <w:t>e</w:t>
            </w:r>
            <w:r w:rsidR="0051306F">
              <w:rPr>
                <w:rFonts w:ascii="Arial" w:eastAsia="+mj-ea" w:hAnsi="Arial" w:cs="Arial"/>
                <w:kern w:val="24"/>
                <w:sz w:val="22"/>
                <w:szCs w:val="22"/>
              </w:rPr>
              <w:t xml:space="preserve">nsure that </w:t>
            </w:r>
            <w:r w:rsidR="006F20D3">
              <w:rPr>
                <w:rFonts w:ascii="Arial" w:eastAsia="+mj-ea" w:hAnsi="Arial" w:cs="Arial"/>
                <w:kern w:val="24"/>
                <w:sz w:val="22"/>
                <w:szCs w:val="22"/>
              </w:rPr>
              <w:t>Arts Council England and other key funders</w:t>
            </w:r>
            <w:r w:rsidR="003D61A4">
              <w:rPr>
                <w:rFonts w:ascii="Arial" w:eastAsia="+mj-ea" w:hAnsi="Arial" w:cs="Arial"/>
                <w:kern w:val="24"/>
                <w:sz w:val="22"/>
                <w:szCs w:val="22"/>
              </w:rPr>
              <w:t>’</w:t>
            </w:r>
            <w:r w:rsidR="00CA4B1A">
              <w:rPr>
                <w:rFonts w:ascii="Arial" w:eastAsia="+mj-ea" w:hAnsi="Arial" w:cs="Arial"/>
                <w:kern w:val="24"/>
                <w:sz w:val="22"/>
                <w:szCs w:val="22"/>
              </w:rPr>
              <w:t xml:space="preserve"> monitoring</w:t>
            </w:r>
            <w:r w:rsidR="00E6045B">
              <w:rPr>
                <w:rFonts w:ascii="Arial" w:eastAsia="+mj-ea" w:hAnsi="Arial" w:cs="Arial"/>
                <w:kern w:val="24"/>
                <w:sz w:val="22"/>
                <w:szCs w:val="22"/>
              </w:rPr>
              <w:t>, grant draw down</w:t>
            </w:r>
            <w:r w:rsidR="00CA4B1A">
              <w:rPr>
                <w:rFonts w:ascii="Arial" w:eastAsia="+mj-ea" w:hAnsi="Arial" w:cs="Arial"/>
                <w:kern w:val="24"/>
                <w:sz w:val="22"/>
                <w:szCs w:val="22"/>
              </w:rPr>
              <w:t xml:space="preserve"> and reporting</w:t>
            </w:r>
            <w:r w:rsidR="006F20D3">
              <w:rPr>
                <w:rFonts w:ascii="Arial" w:eastAsia="+mj-ea" w:hAnsi="Arial" w:cs="Arial"/>
                <w:kern w:val="24"/>
                <w:sz w:val="22"/>
                <w:szCs w:val="22"/>
              </w:rPr>
              <w:t xml:space="preserve"> requirements are </w:t>
            </w:r>
            <w:proofErr w:type="gramStart"/>
            <w:r w:rsidR="006F20D3">
              <w:rPr>
                <w:rFonts w:ascii="Arial" w:eastAsia="+mj-ea" w:hAnsi="Arial" w:cs="Arial"/>
                <w:kern w:val="24"/>
                <w:sz w:val="22"/>
                <w:szCs w:val="22"/>
              </w:rPr>
              <w:t>met</w:t>
            </w:r>
            <w:proofErr w:type="gramEnd"/>
            <w:r w:rsidR="00054458">
              <w:rPr>
                <w:rFonts w:ascii="Arial" w:eastAsia="+mj-ea" w:hAnsi="Arial" w:cs="Arial"/>
                <w:kern w:val="24"/>
                <w:sz w:val="22"/>
                <w:szCs w:val="22"/>
              </w:rPr>
              <w:t xml:space="preserve"> and </w:t>
            </w:r>
            <w:r w:rsidR="0085292C">
              <w:rPr>
                <w:rFonts w:ascii="Arial" w:eastAsia="+mj-ea" w:hAnsi="Arial" w:cs="Arial"/>
                <w:kern w:val="24"/>
                <w:sz w:val="22"/>
                <w:szCs w:val="22"/>
              </w:rPr>
              <w:t xml:space="preserve">accurate </w:t>
            </w:r>
            <w:r w:rsidR="00054458">
              <w:rPr>
                <w:rFonts w:ascii="Arial" w:eastAsia="+mj-ea" w:hAnsi="Arial" w:cs="Arial"/>
                <w:kern w:val="24"/>
                <w:sz w:val="22"/>
                <w:szCs w:val="22"/>
              </w:rPr>
              <w:t>information</w:t>
            </w:r>
            <w:r w:rsidR="0085292C">
              <w:rPr>
                <w:rFonts w:ascii="Arial" w:eastAsia="+mj-ea" w:hAnsi="Arial" w:cs="Arial"/>
                <w:kern w:val="24"/>
                <w:sz w:val="22"/>
                <w:szCs w:val="22"/>
              </w:rPr>
              <w:t xml:space="preserve"> is</w:t>
            </w:r>
            <w:r w:rsidR="00054458">
              <w:rPr>
                <w:rFonts w:ascii="Arial" w:eastAsia="+mj-ea" w:hAnsi="Arial" w:cs="Arial"/>
                <w:kern w:val="24"/>
                <w:sz w:val="22"/>
                <w:szCs w:val="22"/>
              </w:rPr>
              <w:t xml:space="preserve"> provided on time</w:t>
            </w:r>
            <w:r w:rsidR="006F20D3">
              <w:rPr>
                <w:rFonts w:ascii="Arial" w:eastAsia="+mj-ea" w:hAnsi="Arial" w:cs="Arial"/>
                <w:kern w:val="24"/>
                <w:sz w:val="22"/>
                <w:szCs w:val="22"/>
              </w:rPr>
              <w:t>.</w:t>
            </w:r>
          </w:p>
          <w:p w14:paraId="4409B287" w14:textId="77777777" w:rsidR="00403391" w:rsidRDefault="00403391" w:rsidP="00403391">
            <w:pPr>
              <w:pStyle w:val="ListParagraph"/>
              <w:rPr>
                <w:rFonts w:ascii="Arial" w:eastAsia="+mj-ea" w:hAnsi="Arial" w:cs="Arial"/>
                <w:kern w:val="24"/>
                <w:sz w:val="22"/>
                <w:szCs w:val="22"/>
              </w:rPr>
            </w:pPr>
          </w:p>
          <w:p w14:paraId="62F7561F" w14:textId="2E44FE94" w:rsidR="006E7A87" w:rsidRDefault="00E6045B" w:rsidP="004A7656">
            <w:pPr>
              <w:pStyle w:val="ListParagraph"/>
              <w:numPr>
                <w:ilvl w:val="0"/>
                <w:numId w:val="29"/>
              </w:numPr>
              <w:spacing w:line="276" w:lineRule="auto"/>
              <w:rPr>
                <w:rFonts w:ascii="Arial" w:eastAsia="+mj-ea" w:hAnsi="Arial" w:cs="Arial"/>
                <w:kern w:val="24"/>
                <w:sz w:val="22"/>
                <w:szCs w:val="22"/>
              </w:rPr>
            </w:pPr>
            <w:r>
              <w:rPr>
                <w:rFonts w:ascii="Arial" w:eastAsia="+mj-ea" w:hAnsi="Arial" w:cs="Arial"/>
                <w:kern w:val="24"/>
                <w:sz w:val="22"/>
                <w:szCs w:val="22"/>
              </w:rPr>
              <w:lastRenderedPageBreak/>
              <w:t xml:space="preserve">Support colleagues in </w:t>
            </w:r>
            <w:r w:rsidR="0067350F">
              <w:rPr>
                <w:rFonts w:ascii="Arial" w:eastAsia="+mj-ea" w:hAnsi="Arial" w:cs="Arial"/>
                <w:kern w:val="24"/>
                <w:sz w:val="22"/>
                <w:szCs w:val="22"/>
              </w:rPr>
              <w:t>sharing best practice and r</w:t>
            </w:r>
            <w:r w:rsidR="00094E3C">
              <w:rPr>
                <w:rFonts w:ascii="Arial" w:eastAsia="+mj-ea" w:hAnsi="Arial" w:cs="Arial"/>
                <w:kern w:val="24"/>
                <w:sz w:val="22"/>
                <w:szCs w:val="22"/>
              </w:rPr>
              <w:t xml:space="preserve">epresent and promote BCB in meetings with key stakeholders and through public speaking, lectures, writing, </w:t>
            </w:r>
            <w:r w:rsidR="00736EAE">
              <w:rPr>
                <w:rFonts w:ascii="Arial" w:eastAsia="+mj-ea" w:hAnsi="Arial" w:cs="Arial"/>
                <w:kern w:val="24"/>
                <w:sz w:val="22"/>
                <w:szCs w:val="22"/>
              </w:rPr>
              <w:t>and other activities.</w:t>
            </w:r>
          </w:p>
          <w:p w14:paraId="3E3AEFEA" w14:textId="72AB81F4" w:rsidR="000153FC" w:rsidRDefault="000153FC" w:rsidP="00736EAE">
            <w:pPr>
              <w:spacing w:line="276" w:lineRule="auto"/>
              <w:rPr>
                <w:rFonts w:ascii="Arial" w:eastAsia="+mj-ea" w:hAnsi="Arial" w:cs="Arial"/>
                <w:kern w:val="24"/>
                <w:sz w:val="22"/>
                <w:szCs w:val="22"/>
              </w:rPr>
            </w:pPr>
          </w:p>
          <w:p w14:paraId="3576FB15" w14:textId="7E9D8225" w:rsidR="00736EAE" w:rsidRPr="00AF3937" w:rsidRDefault="00F704CC" w:rsidP="00736EAE">
            <w:pPr>
              <w:spacing w:line="276" w:lineRule="auto"/>
              <w:rPr>
                <w:rFonts w:ascii="Arial" w:eastAsia="+mj-ea" w:hAnsi="Arial" w:cs="Arial"/>
                <w:color w:val="E50082"/>
                <w:kern w:val="24"/>
                <w:sz w:val="22"/>
                <w:szCs w:val="22"/>
              </w:rPr>
            </w:pPr>
            <w:r>
              <w:rPr>
                <w:rFonts w:ascii="Arial" w:eastAsia="+mj-ea" w:hAnsi="Arial" w:cs="Arial"/>
                <w:color w:val="E50082"/>
                <w:kern w:val="24"/>
                <w:sz w:val="22"/>
                <w:szCs w:val="22"/>
              </w:rPr>
              <w:t xml:space="preserve">Business Development </w:t>
            </w:r>
          </w:p>
          <w:p w14:paraId="2DE7ECDF" w14:textId="77777777" w:rsidR="00736EAE" w:rsidRDefault="00736EAE" w:rsidP="00736EAE">
            <w:pPr>
              <w:spacing w:line="276" w:lineRule="auto"/>
              <w:rPr>
                <w:rFonts w:ascii="Arial" w:eastAsia="+mj-ea" w:hAnsi="Arial" w:cs="Arial"/>
                <w:kern w:val="24"/>
                <w:sz w:val="22"/>
                <w:szCs w:val="22"/>
              </w:rPr>
            </w:pPr>
          </w:p>
          <w:p w14:paraId="781F823C" w14:textId="5352FE0F" w:rsidR="00736EAE" w:rsidRPr="00E45BCA" w:rsidRDefault="00AF12FD" w:rsidP="004A7656">
            <w:pPr>
              <w:pStyle w:val="ListParagraph"/>
              <w:numPr>
                <w:ilvl w:val="0"/>
                <w:numId w:val="30"/>
              </w:numPr>
              <w:spacing w:line="276" w:lineRule="auto"/>
              <w:rPr>
                <w:rFonts w:ascii="Arial" w:eastAsia="+mj-ea" w:hAnsi="Arial" w:cs="Arial"/>
                <w:kern w:val="24"/>
                <w:sz w:val="22"/>
                <w:szCs w:val="22"/>
              </w:rPr>
            </w:pPr>
            <w:r w:rsidRPr="00E45BCA">
              <w:rPr>
                <w:rFonts w:ascii="Arial" w:eastAsia="+mj-ea" w:hAnsi="Arial" w:cs="Arial"/>
                <w:kern w:val="24"/>
                <w:sz w:val="22"/>
                <w:szCs w:val="22"/>
              </w:rPr>
              <w:t xml:space="preserve">With the </w:t>
            </w:r>
            <w:r w:rsidR="004E595C" w:rsidRPr="00E45BCA">
              <w:rPr>
                <w:rFonts w:ascii="Arial" w:eastAsia="+mj-ea" w:hAnsi="Arial" w:cs="Arial"/>
                <w:kern w:val="24"/>
                <w:sz w:val="22"/>
                <w:szCs w:val="22"/>
              </w:rPr>
              <w:t>C</w:t>
            </w:r>
            <w:r w:rsidR="0067350F">
              <w:rPr>
                <w:rFonts w:ascii="Arial" w:eastAsia="+mj-ea" w:hAnsi="Arial" w:cs="Arial"/>
                <w:kern w:val="24"/>
                <w:sz w:val="22"/>
                <w:szCs w:val="22"/>
              </w:rPr>
              <w:t>hief Executive</w:t>
            </w:r>
            <w:r w:rsidR="004E595C" w:rsidRPr="00E45BCA">
              <w:rPr>
                <w:rFonts w:ascii="Arial" w:eastAsia="+mj-ea" w:hAnsi="Arial" w:cs="Arial"/>
                <w:kern w:val="24"/>
                <w:sz w:val="22"/>
                <w:szCs w:val="22"/>
              </w:rPr>
              <w:t xml:space="preserve"> and the </w:t>
            </w:r>
            <w:r w:rsidRPr="00E45BCA">
              <w:rPr>
                <w:rFonts w:ascii="Arial" w:eastAsia="+mj-ea" w:hAnsi="Arial" w:cs="Arial"/>
                <w:kern w:val="24"/>
                <w:sz w:val="22"/>
                <w:szCs w:val="22"/>
              </w:rPr>
              <w:t xml:space="preserve">Development </w:t>
            </w:r>
            <w:r w:rsidR="0067350F">
              <w:rPr>
                <w:rFonts w:ascii="Arial" w:eastAsia="+mj-ea" w:hAnsi="Arial" w:cs="Arial"/>
                <w:kern w:val="24"/>
                <w:sz w:val="22"/>
                <w:szCs w:val="22"/>
              </w:rPr>
              <w:t xml:space="preserve">&amp; Insight </w:t>
            </w:r>
            <w:r w:rsidRPr="00E45BCA">
              <w:rPr>
                <w:rFonts w:ascii="Arial" w:eastAsia="+mj-ea" w:hAnsi="Arial" w:cs="Arial"/>
                <w:kern w:val="24"/>
                <w:sz w:val="22"/>
                <w:szCs w:val="22"/>
              </w:rPr>
              <w:t xml:space="preserve">Manager, </w:t>
            </w:r>
            <w:r w:rsidR="001375E8" w:rsidRPr="00E45BCA">
              <w:rPr>
                <w:rFonts w:ascii="Arial" w:eastAsia="+mj-ea" w:hAnsi="Arial" w:cs="Arial"/>
                <w:kern w:val="24"/>
                <w:sz w:val="22"/>
                <w:szCs w:val="22"/>
              </w:rPr>
              <w:t>identify</w:t>
            </w:r>
            <w:r w:rsidR="00542FBC">
              <w:rPr>
                <w:rFonts w:ascii="Arial" w:eastAsia="+mj-ea" w:hAnsi="Arial" w:cs="Arial"/>
                <w:kern w:val="24"/>
                <w:sz w:val="22"/>
                <w:szCs w:val="22"/>
              </w:rPr>
              <w:t xml:space="preserve"> opportunities</w:t>
            </w:r>
            <w:r w:rsidR="001375E8" w:rsidRPr="00E45BCA">
              <w:rPr>
                <w:rFonts w:ascii="Arial" w:eastAsia="+mj-ea" w:hAnsi="Arial" w:cs="Arial"/>
                <w:kern w:val="24"/>
                <w:sz w:val="22"/>
                <w:szCs w:val="22"/>
              </w:rPr>
              <w:t xml:space="preserve"> and implement proactive fundraising and development strategies</w:t>
            </w:r>
            <w:r w:rsidR="00E75276" w:rsidRPr="00E45BCA">
              <w:rPr>
                <w:rFonts w:ascii="Arial" w:eastAsia="+mj-ea" w:hAnsi="Arial" w:cs="Arial"/>
                <w:kern w:val="24"/>
                <w:sz w:val="22"/>
                <w:szCs w:val="22"/>
              </w:rPr>
              <w:t xml:space="preserve"> linked to </w:t>
            </w:r>
            <w:r w:rsidR="00403391" w:rsidRPr="00E45BCA">
              <w:rPr>
                <w:rFonts w:ascii="Arial" w:eastAsia="+mj-ea" w:hAnsi="Arial" w:cs="Arial"/>
                <w:kern w:val="24"/>
                <w:sz w:val="22"/>
                <w:szCs w:val="22"/>
              </w:rPr>
              <w:t>strategic p</w:t>
            </w:r>
            <w:r w:rsidR="00E75276" w:rsidRPr="00E45BCA">
              <w:rPr>
                <w:rFonts w:ascii="Arial" w:eastAsia="+mj-ea" w:hAnsi="Arial" w:cs="Arial"/>
                <w:kern w:val="24"/>
                <w:sz w:val="22"/>
                <w:szCs w:val="22"/>
              </w:rPr>
              <w:t>lan objectives</w:t>
            </w:r>
            <w:r w:rsidR="00542FBC">
              <w:rPr>
                <w:rFonts w:ascii="Arial" w:eastAsia="+mj-ea" w:hAnsi="Arial" w:cs="Arial"/>
                <w:kern w:val="24"/>
                <w:sz w:val="22"/>
                <w:szCs w:val="22"/>
              </w:rPr>
              <w:t xml:space="preserve"> and adhering to </w:t>
            </w:r>
            <w:r w:rsidR="00FF4CE1">
              <w:rPr>
                <w:rFonts w:ascii="Arial" w:eastAsia="+mj-ea" w:hAnsi="Arial" w:cs="Arial"/>
                <w:kern w:val="24"/>
                <w:sz w:val="22"/>
                <w:szCs w:val="22"/>
              </w:rPr>
              <w:t>Code of Fundraising Practice</w:t>
            </w:r>
            <w:r w:rsidR="00E75276" w:rsidRPr="00E45BCA">
              <w:rPr>
                <w:rFonts w:ascii="Arial" w:eastAsia="+mj-ea" w:hAnsi="Arial" w:cs="Arial"/>
                <w:kern w:val="24"/>
                <w:sz w:val="22"/>
                <w:szCs w:val="22"/>
              </w:rPr>
              <w:t xml:space="preserve">. </w:t>
            </w:r>
          </w:p>
          <w:p w14:paraId="15031477" w14:textId="77777777" w:rsidR="008237AB" w:rsidRDefault="008237AB" w:rsidP="008237AB">
            <w:pPr>
              <w:pStyle w:val="ListParagraph"/>
              <w:spacing w:line="276" w:lineRule="auto"/>
              <w:rPr>
                <w:rFonts w:ascii="Arial" w:eastAsia="+mj-ea" w:hAnsi="Arial" w:cs="Arial"/>
                <w:kern w:val="24"/>
                <w:sz w:val="22"/>
                <w:szCs w:val="22"/>
              </w:rPr>
            </w:pPr>
          </w:p>
          <w:p w14:paraId="7EE04EC6" w14:textId="61A0240D" w:rsidR="00163BD3" w:rsidRDefault="00163BD3" w:rsidP="004A7656">
            <w:pPr>
              <w:pStyle w:val="ListParagraph"/>
              <w:numPr>
                <w:ilvl w:val="0"/>
                <w:numId w:val="30"/>
              </w:numPr>
              <w:spacing w:line="276" w:lineRule="auto"/>
              <w:rPr>
                <w:rFonts w:ascii="Arial" w:eastAsia="+mj-ea" w:hAnsi="Arial" w:cs="Arial"/>
                <w:kern w:val="24"/>
                <w:sz w:val="22"/>
                <w:szCs w:val="22"/>
              </w:rPr>
            </w:pPr>
            <w:r>
              <w:rPr>
                <w:rFonts w:ascii="Arial" w:eastAsia="+mj-ea" w:hAnsi="Arial" w:cs="Arial"/>
                <w:kern w:val="24"/>
                <w:sz w:val="22"/>
                <w:szCs w:val="22"/>
              </w:rPr>
              <w:t>Gather intelligence about potential new funders and develop relationship</w:t>
            </w:r>
            <w:r w:rsidR="00C21593">
              <w:rPr>
                <w:rFonts w:ascii="Arial" w:eastAsia="+mj-ea" w:hAnsi="Arial" w:cs="Arial"/>
                <w:kern w:val="24"/>
                <w:sz w:val="22"/>
                <w:szCs w:val="22"/>
              </w:rPr>
              <w:t>s</w:t>
            </w:r>
            <w:r>
              <w:rPr>
                <w:rFonts w:ascii="Arial" w:eastAsia="+mj-ea" w:hAnsi="Arial" w:cs="Arial"/>
                <w:kern w:val="24"/>
                <w:sz w:val="22"/>
                <w:szCs w:val="22"/>
              </w:rPr>
              <w:t xml:space="preserve"> with </w:t>
            </w:r>
            <w:r w:rsidR="00C21593">
              <w:rPr>
                <w:rFonts w:ascii="Arial" w:eastAsia="+mj-ea" w:hAnsi="Arial" w:cs="Arial"/>
                <w:kern w:val="24"/>
                <w:sz w:val="22"/>
                <w:szCs w:val="22"/>
              </w:rPr>
              <w:t>them as appropriate. With the C</w:t>
            </w:r>
            <w:r w:rsidR="0085292C">
              <w:rPr>
                <w:rFonts w:ascii="Arial" w:eastAsia="+mj-ea" w:hAnsi="Arial" w:cs="Arial"/>
                <w:kern w:val="24"/>
                <w:sz w:val="22"/>
                <w:szCs w:val="22"/>
              </w:rPr>
              <w:t>hief Executive</w:t>
            </w:r>
            <w:r w:rsidR="00C21593">
              <w:rPr>
                <w:rFonts w:ascii="Arial" w:eastAsia="+mj-ea" w:hAnsi="Arial" w:cs="Arial"/>
                <w:kern w:val="24"/>
                <w:sz w:val="22"/>
                <w:szCs w:val="22"/>
              </w:rPr>
              <w:t>, manage positive relationships with</w:t>
            </w:r>
            <w:r w:rsidR="004360D6">
              <w:rPr>
                <w:rFonts w:ascii="Arial" w:eastAsia="+mj-ea" w:hAnsi="Arial" w:cs="Arial"/>
                <w:kern w:val="24"/>
                <w:sz w:val="22"/>
                <w:szCs w:val="22"/>
              </w:rPr>
              <w:t xml:space="preserve"> Arts Council England and other</w:t>
            </w:r>
            <w:r w:rsidR="00C21593">
              <w:rPr>
                <w:rFonts w:ascii="Arial" w:eastAsia="+mj-ea" w:hAnsi="Arial" w:cs="Arial"/>
                <w:kern w:val="24"/>
                <w:sz w:val="22"/>
                <w:szCs w:val="22"/>
              </w:rPr>
              <w:t xml:space="preserve"> funders</w:t>
            </w:r>
            <w:r w:rsidR="00885B45">
              <w:rPr>
                <w:rFonts w:ascii="Arial" w:eastAsia="+mj-ea" w:hAnsi="Arial" w:cs="Arial"/>
                <w:kern w:val="24"/>
                <w:sz w:val="22"/>
                <w:szCs w:val="22"/>
              </w:rPr>
              <w:t xml:space="preserve">, ensuring that they are engaged and kept well informed. </w:t>
            </w:r>
          </w:p>
          <w:p w14:paraId="7E3AEE0C" w14:textId="77777777" w:rsidR="00163BD3" w:rsidRPr="004A7656" w:rsidRDefault="00163BD3" w:rsidP="004A7656">
            <w:pPr>
              <w:rPr>
                <w:rFonts w:ascii="Arial" w:eastAsia="+mj-ea" w:hAnsi="Arial" w:cs="Arial"/>
                <w:kern w:val="24"/>
                <w:sz w:val="22"/>
                <w:szCs w:val="22"/>
              </w:rPr>
            </w:pPr>
          </w:p>
          <w:p w14:paraId="14FFFD23" w14:textId="5793FDA2" w:rsidR="00E86D84" w:rsidRDefault="009A71C9" w:rsidP="004A7656">
            <w:pPr>
              <w:pStyle w:val="ListParagraph"/>
              <w:numPr>
                <w:ilvl w:val="0"/>
                <w:numId w:val="30"/>
              </w:numPr>
              <w:spacing w:line="276" w:lineRule="auto"/>
              <w:rPr>
                <w:rFonts w:ascii="Arial" w:eastAsia="+mj-ea" w:hAnsi="Arial" w:cs="Arial"/>
                <w:kern w:val="24"/>
                <w:sz w:val="22"/>
                <w:szCs w:val="22"/>
              </w:rPr>
            </w:pPr>
            <w:r>
              <w:rPr>
                <w:rFonts w:ascii="Arial" w:eastAsia="+mj-ea" w:hAnsi="Arial" w:cs="Arial"/>
                <w:kern w:val="24"/>
                <w:sz w:val="22"/>
                <w:szCs w:val="22"/>
              </w:rPr>
              <w:t xml:space="preserve">Identify and implement </w:t>
            </w:r>
            <w:r w:rsidR="00F7588E">
              <w:rPr>
                <w:rFonts w:ascii="Arial" w:eastAsia="+mj-ea" w:hAnsi="Arial" w:cs="Arial"/>
                <w:kern w:val="24"/>
                <w:sz w:val="22"/>
                <w:szCs w:val="22"/>
              </w:rPr>
              <w:t xml:space="preserve">new </w:t>
            </w:r>
            <w:r w:rsidR="00152BFE">
              <w:rPr>
                <w:rFonts w:ascii="Arial" w:eastAsia="+mj-ea" w:hAnsi="Arial" w:cs="Arial"/>
                <w:kern w:val="24"/>
                <w:sz w:val="22"/>
                <w:szCs w:val="22"/>
              </w:rPr>
              <w:t xml:space="preserve">mechanisms to </w:t>
            </w:r>
            <w:r w:rsidR="00F7588E">
              <w:rPr>
                <w:rFonts w:ascii="Arial" w:eastAsia="+mj-ea" w:hAnsi="Arial" w:cs="Arial"/>
                <w:kern w:val="24"/>
                <w:sz w:val="22"/>
                <w:szCs w:val="22"/>
              </w:rPr>
              <w:t xml:space="preserve">demonstrate the outcomes and value of BCB’s work as evidence for </w:t>
            </w:r>
            <w:r w:rsidR="00AE5753">
              <w:rPr>
                <w:rFonts w:ascii="Arial" w:eastAsia="+mj-ea" w:hAnsi="Arial" w:cs="Arial"/>
                <w:kern w:val="24"/>
                <w:sz w:val="22"/>
                <w:szCs w:val="22"/>
              </w:rPr>
              <w:t>b</w:t>
            </w:r>
            <w:r w:rsidR="00F7588E">
              <w:rPr>
                <w:rFonts w:ascii="Arial" w:eastAsia="+mj-ea" w:hAnsi="Arial" w:cs="Arial"/>
                <w:kern w:val="24"/>
                <w:sz w:val="22"/>
                <w:szCs w:val="22"/>
              </w:rPr>
              <w:t xml:space="preserve">usiness </w:t>
            </w:r>
            <w:r w:rsidR="00AE5753">
              <w:rPr>
                <w:rFonts w:ascii="Arial" w:eastAsia="+mj-ea" w:hAnsi="Arial" w:cs="Arial"/>
                <w:kern w:val="24"/>
                <w:sz w:val="22"/>
                <w:szCs w:val="22"/>
              </w:rPr>
              <w:t>d</w:t>
            </w:r>
            <w:r w:rsidR="00F7588E">
              <w:rPr>
                <w:rFonts w:ascii="Arial" w:eastAsia="+mj-ea" w:hAnsi="Arial" w:cs="Arial"/>
                <w:kern w:val="24"/>
                <w:sz w:val="22"/>
                <w:szCs w:val="22"/>
              </w:rPr>
              <w:t xml:space="preserve">evelopment purposes. </w:t>
            </w:r>
            <w:r w:rsidR="00664326">
              <w:rPr>
                <w:rFonts w:ascii="Arial" w:eastAsia="+mj-ea" w:hAnsi="Arial" w:cs="Arial"/>
                <w:kern w:val="24"/>
                <w:sz w:val="22"/>
                <w:szCs w:val="22"/>
              </w:rPr>
              <w:t xml:space="preserve">Manage the </w:t>
            </w:r>
            <w:r w:rsidR="00617133">
              <w:rPr>
                <w:rFonts w:ascii="Arial" w:eastAsia="+mj-ea" w:hAnsi="Arial" w:cs="Arial"/>
                <w:kern w:val="24"/>
                <w:sz w:val="22"/>
                <w:szCs w:val="22"/>
              </w:rPr>
              <w:t xml:space="preserve">procurement and contracting of services to evaluate the outcomes of BCB’s work when required. </w:t>
            </w:r>
          </w:p>
          <w:p w14:paraId="5EC57141" w14:textId="77777777" w:rsidR="00830D9A" w:rsidRPr="004A7656" w:rsidRDefault="00830D9A" w:rsidP="004A7656">
            <w:pPr>
              <w:rPr>
                <w:rFonts w:ascii="Arial" w:eastAsia="+mj-ea" w:hAnsi="Arial" w:cs="Arial"/>
                <w:kern w:val="24"/>
                <w:sz w:val="22"/>
                <w:szCs w:val="22"/>
              </w:rPr>
            </w:pPr>
          </w:p>
          <w:p w14:paraId="230A5757" w14:textId="11CB7E3F" w:rsidR="00830D9A" w:rsidRDefault="00DD6D71" w:rsidP="004A7656">
            <w:pPr>
              <w:pStyle w:val="ListParagraph"/>
              <w:numPr>
                <w:ilvl w:val="0"/>
                <w:numId w:val="30"/>
              </w:numPr>
              <w:spacing w:line="276" w:lineRule="auto"/>
              <w:rPr>
                <w:rFonts w:ascii="Arial" w:eastAsia="+mj-ea" w:hAnsi="Arial" w:cs="Arial"/>
                <w:kern w:val="24"/>
                <w:sz w:val="22"/>
                <w:szCs w:val="22"/>
              </w:rPr>
            </w:pPr>
            <w:r>
              <w:rPr>
                <w:rFonts w:ascii="Arial" w:eastAsia="+mj-ea" w:hAnsi="Arial" w:cs="Arial"/>
                <w:kern w:val="24"/>
                <w:sz w:val="22"/>
                <w:szCs w:val="22"/>
              </w:rPr>
              <w:t xml:space="preserve">Ensure that all </w:t>
            </w:r>
            <w:r w:rsidR="00AE5753">
              <w:rPr>
                <w:rFonts w:ascii="Arial" w:eastAsia="+mj-ea" w:hAnsi="Arial" w:cs="Arial"/>
                <w:kern w:val="24"/>
                <w:sz w:val="22"/>
                <w:szCs w:val="22"/>
              </w:rPr>
              <w:t>b</w:t>
            </w:r>
            <w:r w:rsidR="00982BBA">
              <w:rPr>
                <w:rFonts w:ascii="Arial" w:eastAsia="+mj-ea" w:hAnsi="Arial" w:cs="Arial"/>
                <w:kern w:val="24"/>
                <w:sz w:val="22"/>
                <w:szCs w:val="22"/>
              </w:rPr>
              <w:t xml:space="preserve">usiness </w:t>
            </w:r>
            <w:r w:rsidR="00AE5753">
              <w:rPr>
                <w:rFonts w:ascii="Arial" w:eastAsia="+mj-ea" w:hAnsi="Arial" w:cs="Arial"/>
                <w:kern w:val="24"/>
                <w:sz w:val="22"/>
                <w:szCs w:val="22"/>
              </w:rPr>
              <w:t>d</w:t>
            </w:r>
            <w:r>
              <w:rPr>
                <w:rFonts w:ascii="Arial" w:eastAsia="+mj-ea" w:hAnsi="Arial" w:cs="Arial"/>
                <w:kern w:val="24"/>
                <w:sz w:val="22"/>
                <w:szCs w:val="22"/>
              </w:rPr>
              <w:t xml:space="preserve">evelopment activity is shaped by </w:t>
            </w:r>
            <w:r w:rsidR="00121566">
              <w:rPr>
                <w:rFonts w:ascii="Arial" w:eastAsia="+mj-ea" w:hAnsi="Arial" w:cs="Arial"/>
                <w:kern w:val="24"/>
                <w:sz w:val="22"/>
                <w:szCs w:val="22"/>
              </w:rPr>
              <w:t xml:space="preserve">research and </w:t>
            </w:r>
            <w:r>
              <w:rPr>
                <w:rFonts w:ascii="Arial" w:eastAsia="+mj-ea" w:hAnsi="Arial" w:cs="Arial"/>
                <w:kern w:val="24"/>
                <w:sz w:val="22"/>
                <w:szCs w:val="22"/>
              </w:rPr>
              <w:t xml:space="preserve">insight data </w:t>
            </w:r>
            <w:r w:rsidR="003D2DA8">
              <w:rPr>
                <w:rFonts w:ascii="Arial" w:eastAsia="+mj-ea" w:hAnsi="Arial" w:cs="Arial"/>
                <w:kern w:val="24"/>
                <w:sz w:val="22"/>
                <w:szCs w:val="22"/>
              </w:rPr>
              <w:t xml:space="preserve">obtained from </w:t>
            </w:r>
            <w:r w:rsidR="00ED2FFB">
              <w:rPr>
                <w:rFonts w:ascii="Arial" w:eastAsia="+mj-ea" w:hAnsi="Arial" w:cs="Arial"/>
                <w:kern w:val="24"/>
                <w:sz w:val="22"/>
                <w:szCs w:val="22"/>
              </w:rPr>
              <w:t xml:space="preserve">national bodies, </w:t>
            </w:r>
            <w:r w:rsidR="003D2DA8">
              <w:rPr>
                <w:rFonts w:ascii="Arial" w:eastAsia="+mj-ea" w:hAnsi="Arial" w:cs="Arial"/>
                <w:kern w:val="24"/>
                <w:sz w:val="22"/>
                <w:szCs w:val="22"/>
              </w:rPr>
              <w:t>key partners, funders, education</w:t>
            </w:r>
            <w:r w:rsidR="00AE5753">
              <w:rPr>
                <w:rFonts w:ascii="Arial" w:eastAsia="+mj-ea" w:hAnsi="Arial" w:cs="Arial"/>
                <w:kern w:val="24"/>
                <w:sz w:val="22"/>
                <w:szCs w:val="22"/>
              </w:rPr>
              <w:t xml:space="preserve"> organisations</w:t>
            </w:r>
            <w:r w:rsidR="003D2DA8">
              <w:rPr>
                <w:rFonts w:ascii="Arial" w:eastAsia="+mj-ea" w:hAnsi="Arial" w:cs="Arial"/>
                <w:kern w:val="24"/>
                <w:sz w:val="22"/>
                <w:szCs w:val="22"/>
              </w:rPr>
              <w:t xml:space="preserve"> and community. </w:t>
            </w:r>
            <w:r w:rsidR="00830D9A">
              <w:rPr>
                <w:rFonts w:ascii="Arial" w:eastAsia="+mj-ea" w:hAnsi="Arial" w:cs="Arial"/>
                <w:kern w:val="24"/>
                <w:sz w:val="22"/>
                <w:szCs w:val="22"/>
              </w:rPr>
              <w:t xml:space="preserve"> </w:t>
            </w:r>
          </w:p>
          <w:p w14:paraId="33D6F78D" w14:textId="77777777" w:rsidR="00FF4CE1" w:rsidRDefault="00FF4CE1" w:rsidP="00FF4CE1">
            <w:pPr>
              <w:pStyle w:val="ListParagraph"/>
              <w:rPr>
                <w:rFonts w:ascii="Arial" w:eastAsia="+mj-ea" w:hAnsi="Arial" w:cs="Arial"/>
                <w:kern w:val="24"/>
                <w:sz w:val="22"/>
                <w:szCs w:val="22"/>
              </w:rPr>
            </w:pPr>
          </w:p>
          <w:p w14:paraId="4503763C" w14:textId="69DAAD15" w:rsidR="00925ECF" w:rsidRDefault="00ED2FFB" w:rsidP="004A7656">
            <w:pPr>
              <w:pStyle w:val="ListParagraph"/>
              <w:numPr>
                <w:ilvl w:val="0"/>
                <w:numId w:val="30"/>
              </w:numPr>
              <w:spacing w:line="276" w:lineRule="auto"/>
              <w:rPr>
                <w:rFonts w:ascii="Arial" w:eastAsia="+mj-ea" w:hAnsi="Arial" w:cs="Arial"/>
                <w:kern w:val="24"/>
                <w:sz w:val="22"/>
                <w:szCs w:val="22"/>
              </w:rPr>
            </w:pPr>
            <w:r>
              <w:rPr>
                <w:rFonts w:ascii="Arial" w:eastAsia="+mj-ea" w:hAnsi="Arial" w:cs="Arial"/>
                <w:kern w:val="24"/>
                <w:sz w:val="22"/>
                <w:szCs w:val="22"/>
              </w:rPr>
              <w:t>Oversee</w:t>
            </w:r>
            <w:r w:rsidR="00A35BDB">
              <w:rPr>
                <w:rFonts w:ascii="Arial" w:eastAsia="+mj-ea" w:hAnsi="Arial" w:cs="Arial"/>
                <w:kern w:val="24"/>
                <w:sz w:val="22"/>
                <w:szCs w:val="22"/>
              </w:rPr>
              <w:t xml:space="preserve"> and c</w:t>
            </w:r>
            <w:r w:rsidR="0073112C">
              <w:rPr>
                <w:rFonts w:ascii="Arial" w:eastAsia="+mj-ea" w:hAnsi="Arial" w:cs="Arial"/>
                <w:kern w:val="24"/>
                <w:sz w:val="22"/>
                <w:szCs w:val="22"/>
              </w:rPr>
              <w:t xml:space="preserve">ontribute to fundraising bids, ensuring that quality bids are produced which reflect the </w:t>
            </w:r>
            <w:r w:rsidR="00203A04">
              <w:rPr>
                <w:rFonts w:ascii="Arial" w:eastAsia="+mj-ea" w:hAnsi="Arial" w:cs="Arial"/>
                <w:kern w:val="24"/>
                <w:sz w:val="22"/>
                <w:szCs w:val="22"/>
              </w:rPr>
              <w:t xml:space="preserve">value, </w:t>
            </w:r>
            <w:proofErr w:type="gramStart"/>
            <w:r w:rsidR="00203A04">
              <w:rPr>
                <w:rFonts w:ascii="Arial" w:eastAsia="+mj-ea" w:hAnsi="Arial" w:cs="Arial"/>
                <w:kern w:val="24"/>
                <w:sz w:val="22"/>
                <w:szCs w:val="22"/>
              </w:rPr>
              <w:t>quality</w:t>
            </w:r>
            <w:proofErr w:type="gramEnd"/>
            <w:r w:rsidR="00203A04">
              <w:rPr>
                <w:rFonts w:ascii="Arial" w:eastAsia="+mj-ea" w:hAnsi="Arial" w:cs="Arial"/>
                <w:kern w:val="24"/>
                <w:sz w:val="22"/>
                <w:szCs w:val="22"/>
              </w:rPr>
              <w:t xml:space="preserve"> and impact of BCB’s work.</w:t>
            </w:r>
          </w:p>
          <w:p w14:paraId="2E1C6F6C" w14:textId="77777777" w:rsidR="00203A04" w:rsidRPr="00203A04" w:rsidRDefault="00203A04" w:rsidP="00203A04">
            <w:pPr>
              <w:pStyle w:val="ListParagraph"/>
              <w:rPr>
                <w:rFonts w:ascii="Arial" w:eastAsia="+mj-ea" w:hAnsi="Arial" w:cs="Arial"/>
                <w:kern w:val="24"/>
                <w:sz w:val="22"/>
                <w:szCs w:val="22"/>
              </w:rPr>
            </w:pPr>
          </w:p>
          <w:p w14:paraId="2FF6E784" w14:textId="052EFF6F" w:rsidR="00203A04" w:rsidRDefault="00203A04" w:rsidP="004A7656">
            <w:pPr>
              <w:pStyle w:val="ListParagraph"/>
              <w:numPr>
                <w:ilvl w:val="0"/>
                <w:numId w:val="30"/>
              </w:numPr>
              <w:spacing w:line="276" w:lineRule="auto"/>
              <w:rPr>
                <w:rFonts w:ascii="Arial" w:eastAsia="+mj-ea" w:hAnsi="Arial" w:cs="Arial"/>
                <w:kern w:val="24"/>
                <w:sz w:val="22"/>
                <w:szCs w:val="22"/>
              </w:rPr>
            </w:pPr>
            <w:r>
              <w:rPr>
                <w:rFonts w:ascii="Arial" w:eastAsia="+mj-ea" w:hAnsi="Arial" w:cs="Arial"/>
                <w:kern w:val="24"/>
                <w:sz w:val="22"/>
                <w:szCs w:val="22"/>
              </w:rPr>
              <w:t xml:space="preserve">Agree </w:t>
            </w:r>
            <w:r w:rsidR="00AE5753">
              <w:rPr>
                <w:rFonts w:ascii="Arial" w:eastAsia="+mj-ea" w:hAnsi="Arial" w:cs="Arial"/>
                <w:kern w:val="24"/>
                <w:sz w:val="22"/>
                <w:szCs w:val="22"/>
              </w:rPr>
              <w:t>b</w:t>
            </w:r>
            <w:r w:rsidR="008361AE">
              <w:rPr>
                <w:rFonts w:ascii="Arial" w:eastAsia="+mj-ea" w:hAnsi="Arial" w:cs="Arial"/>
                <w:kern w:val="24"/>
                <w:sz w:val="22"/>
                <w:szCs w:val="22"/>
              </w:rPr>
              <w:t xml:space="preserve">usiness </w:t>
            </w:r>
            <w:r w:rsidR="00AE5753">
              <w:rPr>
                <w:rFonts w:ascii="Arial" w:eastAsia="+mj-ea" w:hAnsi="Arial" w:cs="Arial"/>
                <w:kern w:val="24"/>
                <w:sz w:val="22"/>
                <w:szCs w:val="22"/>
              </w:rPr>
              <w:t>d</w:t>
            </w:r>
            <w:r w:rsidR="008361AE">
              <w:rPr>
                <w:rFonts w:ascii="Arial" w:eastAsia="+mj-ea" w:hAnsi="Arial" w:cs="Arial"/>
                <w:kern w:val="24"/>
                <w:sz w:val="22"/>
                <w:szCs w:val="22"/>
              </w:rPr>
              <w:t>evelopment targets with the C</w:t>
            </w:r>
            <w:r w:rsidR="00667982">
              <w:rPr>
                <w:rFonts w:ascii="Arial" w:eastAsia="+mj-ea" w:hAnsi="Arial" w:cs="Arial"/>
                <w:kern w:val="24"/>
                <w:sz w:val="22"/>
                <w:szCs w:val="22"/>
              </w:rPr>
              <w:t>hief Executive</w:t>
            </w:r>
            <w:r w:rsidR="008361AE">
              <w:rPr>
                <w:rFonts w:ascii="Arial" w:eastAsia="+mj-ea" w:hAnsi="Arial" w:cs="Arial"/>
                <w:kern w:val="24"/>
                <w:sz w:val="22"/>
                <w:szCs w:val="22"/>
              </w:rPr>
              <w:t xml:space="preserve"> and work proactively with the team to ensure they are achieved. </w:t>
            </w:r>
          </w:p>
          <w:p w14:paraId="1DE333B7" w14:textId="77777777" w:rsidR="009840B5" w:rsidRPr="009840B5" w:rsidRDefault="009840B5" w:rsidP="009840B5">
            <w:pPr>
              <w:pStyle w:val="ListParagraph"/>
              <w:rPr>
                <w:rFonts w:ascii="Arial" w:eastAsia="+mj-ea" w:hAnsi="Arial" w:cs="Arial"/>
                <w:kern w:val="24"/>
                <w:sz w:val="22"/>
                <w:szCs w:val="22"/>
              </w:rPr>
            </w:pPr>
          </w:p>
          <w:p w14:paraId="0E138508" w14:textId="40860F3E" w:rsidR="009840B5" w:rsidRPr="001E67F1" w:rsidRDefault="001E67F1" w:rsidP="004A7656">
            <w:pPr>
              <w:pStyle w:val="ListParagraph"/>
              <w:numPr>
                <w:ilvl w:val="0"/>
                <w:numId w:val="30"/>
              </w:numPr>
              <w:spacing w:line="276" w:lineRule="auto"/>
              <w:rPr>
                <w:rFonts w:ascii="Arial" w:eastAsia="+mj-ea" w:hAnsi="Arial" w:cs="Arial"/>
                <w:kern w:val="24"/>
                <w:sz w:val="22"/>
                <w:szCs w:val="22"/>
              </w:rPr>
            </w:pPr>
            <w:r w:rsidRPr="001E67F1">
              <w:rPr>
                <w:rFonts w:ascii="Arial" w:eastAsia="+mj-ea" w:hAnsi="Arial" w:cs="Arial"/>
                <w:kern w:val="24"/>
                <w:sz w:val="22"/>
                <w:szCs w:val="22"/>
              </w:rPr>
              <w:t>As a key member of the festival delivery team work collaboratively to ensure</w:t>
            </w:r>
            <w:r w:rsidR="00667982">
              <w:rPr>
                <w:rFonts w:ascii="Arial" w:eastAsia="+mj-ea" w:hAnsi="Arial" w:cs="Arial"/>
                <w:kern w:val="24"/>
                <w:sz w:val="22"/>
                <w:szCs w:val="22"/>
              </w:rPr>
              <w:t xml:space="preserve"> the</w:t>
            </w:r>
            <w:r w:rsidRPr="001E67F1">
              <w:rPr>
                <w:rFonts w:ascii="Arial" w:eastAsia="+mj-ea" w:hAnsi="Arial" w:cs="Arial"/>
                <w:kern w:val="24"/>
                <w:sz w:val="22"/>
                <w:szCs w:val="22"/>
              </w:rPr>
              <w:t xml:space="preserve"> festival achieves identified outcomes, manage artwork sales, retail, </w:t>
            </w:r>
            <w:proofErr w:type="gramStart"/>
            <w:r w:rsidRPr="001E67F1">
              <w:rPr>
                <w:rFonts w:ascii="Arial" w:eastAsia="+mj-ea" w:hAnsi="Arial" w:cs="Arial"/>
                <w:kern w:val="24"/>
                <w:sz w:val="22"/>
                <w:szCs w:val="22"/>
              </w:rPr>
              <w:t>event</w:t>
            </w:r>
            <w:proofErr w:type="gramEnd"/>
            <w:r w:rsidRPr="001E67F1">
              <w:rPr>
                <w:rFonts w:ascii="Arial" w:eastAsia="+mj-ea" w:hAnsi="Arial" w:cs="Arial"/>
                <w:kern w:val="24"/>
                <w:sz w:val="22"/>
                <w:szCs w:val="22"/>
              </w:rPr>
              <w:t xml:space="preserve"> and other revenue generating and sales targets during the festival and all year round.</w:t>
            </w:r>
            <w:r>
              <w:rPr>
                <w:rFonts w:ascii="Arial" w:eastAsia="+mj-ea" w:hAnsi="Arial" w:cs="Arial"/>
                <w:kern w:val="24"/>
                <w:sz w:val="22"/>
                <w:szCs w:val="22"/>
              </w:rPr>
              <w:t xml:space="preserve"> </w:t>
            </w:r>
            <w:r w:rsidR="009840B5" w:rsidRPr="001E67F1">
              <w:rPr>
                <w:rFonts w:ascii="Arial" w:eastAsia="+mj-ea" w:hAnsi="Arial" w:cs="Arial"/>
                <w:kern w:val="24"/>
                <w:sz w:val="22"/>
                <w:szCs w:val="22"/>
              </w:rPr>
              <w:t xml:space="preserve">Identify and capitalise on </w:t>
            </w:r>
            <w:r w:rsidR="00B16407" w:rsidRPr="001E67F1">
              <w:rPr>
                <w:rFonts w:ascii="Arial" w:eastAsia="+mj-ea" w:hAnsi="Arial" w:cs="Arial"/>
                <w:kern w:val="24"/>
                <w:sz w:val="22"/>
                <w:szCs w:val="22"/>
              </w:rPr>
              <w:t>commercial opportunities stemming from the festival</w:t>
            </w:r>
            <w:r w:rsidR="00D6698A" w:rsidRPr="001E67F1">
              <w:rPr>
                <w:rFonts w:ascii="Arial" w:eastAsia="+mj-ea" w:hAnsi="Arial" w:cs="Arial"/>
                <w:kern w:val="24"/>
                <w:sz w:val="22"/>
                <w:szCs w:val="22"/>
              </w:rPr>
              <w:t xml:space="preserve"> and wider programme</w:t>
            </w:r>
            <w:r w:rsidR="00B16407" w:rsidRPr="001E67F1">
              <w:rPr>
                <w:rFonts w:ascii="Arial" w:eastAsia="+mj-ea" w:hAnsi="Arial" w:cs="Arial"/>
                <w:kern w:val="24"/>
                <w:sz w:val="22"/>
                <w:szCs w:val="22"/>
              </w:rPr>
              <w:t xml:space="preserve">, including following up on any arising new business opportunities. </w:t>
            </w:r>
          </w:p>
          <w:p w14:paraId="7561E99A" w14:textId="77777777" w:rsidR="00FD32EF" w:rsidRPr="00FD32EF" w:rsidRDefault="00FD32EF" w:rsidP="00FD32EF">
            <w:pPr>
              <w:pStyle w:val="ListParagraph"/>
              <w:rPr>
                <w:rFonts w:ascii="Arial" w:eastAsia="+mj-ea" w:hAnsi="Arial" w:cs="Arial"/>
                <w:kern w:val="24"/>
                <w:sz w:val="22"/>
                <w:szCs w:val="22"/>
              </w:rPr>
            </w:pPr>
          </w:p>
          <w:p w14:paraId="4A897C87" w14:textId="77777777" w:rsidR="0013415A" w:rsidRDefault="0013415A" w:rsidP="00115D83">
            <w:pPr>
              <w:spacing w:line="276" w:lineRule="auto"/>
              <w:rPr>
                <w:rFonts w:ascii="Arial" w:eastAsia="+mj-ea" w:hAnsi="Arial" w:cs="Arial"/>
                <w:color w:val="E50082"/>
                <w:kern w:val="24"/>
                <w:sz w:val="22"/>
                <w:szCs w:val="22"/>
              </w:rPr>
            </w:pPr>
          </w:p>
          <w:p w14:paraId="385DD22A" w14:textId="1D0456FA" w:rsidR="003E7961" w:rsidRDefault="003E7961" w:rsidP="00115D83">
            <w:pPr>
              <w:spacing w:line="276" w:lineRule="auto"/>
              <w:rPr>
                <w:rFonts w:ascii="Arial" w:eastAsia="+mj-ea" w:hAnsi="Arial" w:cs="Arial"/>
                <w:color w:val="E50082"/>
                <w:kern w:val="24"/>
                <w:sz w:val="22"/>
                <w:szCs w:val="22"/>
              </w:rPr>
            </w:pPr>
            <w:r>
              <w:rPr>
                <w:rFonts w:ascii="Arial" w:eastAsia="+mj-ea" w:hAnsi="Arial" w:cs="Arial"/>
                <w:color w:val="E50082"/>
                <w:kern w:val="24"/>
                <w:sz w:val="22"/>
                <w:szCs w:val="22"/>
              </w:rPr>
              <w:t>Finance</w:t>
            </w:r>
            <w:r w:rsidR="00AE5753">
              <w:rPr>
                <w:rFonts w:ascii="Arial" w:eastAsia="+mj-ea" w:hAnsi="Arial" w:cs="Arial"/>
                <w:color w:val="E50082"/>
                <w:kern w:val="24"/>
                <w:sz w:val="22"/>
                <w:szCs w:val="22"/>
              </w:rPr>
              <w:t xml:space="preserve"> and Resources</w:t>
            </w:r>
            <w:r>
              <w:rPr>
                <w:rFonts w:ascii="Arial" w:eastAsia="+mj-ea" w:hAnsi="Arial" w:cs="Arial"/>
                <w:color w:val="E50082"/>
                <w:kern w:val="24"/>
                <w:sz w:val="22"/>
                <w:szCs w:val="22"/>
              </w:rPr>
              <w:t xml:space="preserve"> </w:t>
            </w:r>
          </w:p>
          <w:p w14:paraId="7DDA90DE" w14:textId="77777777" w:rsidR="003E7961" w:rsidRDefault="003E7961" w:rsidP="00115D83">
            <w:pPr>
              <w:spacing w:line="276" w:lineRule="auto"/>
              <w:rPr>
                <w:rFonts w:ascii="Arial" w:eastAsia="+mj-ea" w:hAnsi="Arial" w:cs="Arial"/>
                <w:color w:val="E50082"/>
                <w:kern w:val="24"/>
                <w:sz w:val="22"/>
                <w:szCs w:val="22"/>
              </w:rPr>
            </w:pPr>
          </w:p>
          <w:p w14:paraId="3F938087" w14:textId="773E4243" w:rsidR="0011481E" w:rsidRPr="00E45BCA" w:rsidRDefault="00B81B82" w:rsidP="004A7656">
            <w:pPr>
              <w:pStyle w:val="ListParagraph"/>
              <w:numPr>
                <w:ilvl w:val="0"/>
                <w:numId w:val="31"/>
              </w:numPr>
              <w:spacing w:line="276" w:lineRule="auto"/>
              <w:rPr>
                <w:rFonts w:ascii="Arial" w:eastAsia="+mj-ea" w:hAnsi="Arial" w:cs="Arial"/>
                <w:kern w:val="24"/>
                <w:sz w:val="22"/>
                <w:szCs w:val="22"/>
              </w:rPr>
            </w:pPr>
            <w:r w:rsidRPr="00E45BCA">
              <w:rPr>
                <w:rFonts w:ascii="Arial" w:eastAsia="+mj-ea" w:hAnsi="Arial" w:cs="Arial"/>
                <w:kern w:val="24"/>
                <w:sz w:val="22"/>
                <w:szCs w:val="22"/>
              </w:rPr>
              <w:t>Take day to day responsibility for managing BCB’s finances</w:t>
            </w:r>
            <w:r w:rsidR="00C34905" w:rsidRPr="00E45BCA">
              <w:rPr>
                <w:rFonts w:ascii="Arial" w:eastAsia="+mj-ea" w:hAnsi="Arial" w:cs="Arial"/>
                <w:kern w:val="24"/>
                <w:sz w:val="22"/>
                <w:szCs w:val="22"/>
              </w:rPr>
              <w:t xml:space="preserve">, oversee budgets, manage </w:t>
            </w:r>
            <w:proofErr w:type="gramStart"/>
            <w:r w:rsidR="00C34905" w:rsidRPr="00E45BCA">
              <w:rPr>
                <w:rFonts w:ascii="Arial" w:eastAsia="+mj-ea" w:hAnsi="Arial" w:cs="Arial"/>
                <w:kern w:val="24"/>
                <w:sz w:val="22"/>
                <w:szCs w:val="22"/>
              </w:rPr>
              <w:t>expenditure</w:t>
            </w:r>
            <w:proofErr w:type="gramEnd"/>
            <w:r w:rsidR="00FF7B9E">
              <w:rPr>
                <w:rFonts w:ascii="Arial" w:eastAsia="+mj-ea" w:hAnsi="Arial" w:cs="Arial"/>
                <w:kern w:val="24"/>
                <w:sz w:val="22"/>
                <w:szCs w:val="22"/>
              </w:rPr>
              <w:t xml:space="preserve"> and grant draw downs</w:t>
            </w:r>
            <w:r w:rsidR="00D67A45">
              <w:rPr>
                <w:rFonts w:ascii="Arial" w:eastAsia="+mj-ea" w:hAnsi="Arial" w:cs="Arial"/>
                <w:kern w:val="24"/>
                <w:sz w:val="22"/>
                <w:szCs w:val="22"/>
              </w:rPr>
              <w:t>,</w:t>
            </w:r>
            <w:r w:rsidR="00C34905" w:rsidRPr="00E45BCA">
              <w:rPr>
                <w:rFonts w:ascii="Arial" w:eastAsia="+mj-ea" w:hAnsi="Arial" w:cs="Arial"/>
                <w:kern w:val="24"/>
                <w:sz w:val="22"/>
                <w:szCs w:val="22"/>
              </w:rPr>
              <w:t xml:space="preserve"> and ensure income and expenditure is within </w:t>
            </w:r>
            <w:r w:rsidR="00AE5753" w:rsidRPr="00E45BCA">
              <w:rPr>
                <w:rFonts w:ascii="Arial" w:eastAsia="+mj-ea" w:hAnsi="Arial" w:cs="Arial"/>
                <w:kern w:val="24"/>
                <w:sz w:val="22"/>
                <w:szCs w:val="22"/>
              </w:rPr>
              <w:t>strategic p</w:t>
            </w:r>
            <w:r w:rsidR="00C34905" w:rsidRPr="00E45BCA">
              <w:rPr>
                <w:rFonts w:ascii="Arial" w:eastAsia="+mj-ea" w:hAnsi="Arial" w:cs="Arial"/>
                <w:kern w:val="24"/>
                <w:sz w:val="22"/>
                <w:szCs w:val="22"/>
              </w:rPr>
              <w:t>lan targets.</w:t>
            </w:r>
          </w:p>
          <w:p w14:paraId="77BFC3B1" w14:textId="32419A99" w:rsidR="003E7961" w:rsidRDefault="003E7961" w:rsidP="0011481E">
            <w:pPr>
              <w:pStyle w:val="ListParagraph"/>
              <w:spacing w:line="276" w:lineRule="auto"/>
              <w:rPr>
                <w:rFonts w:ascii="Arial" w:eastAsia="+mj-ea" w:hAnsi="Arial" w:cs="Arial"/>
                <w:kern w:val="24"/>
                <w:sz w:val="22"/>
                <w:szCs w:val="22"/>
              </w:rPr>
            </w:pPr>
          </w:p>
          <w:p w14:paraId="7F715190" w14:textId="3663A86A" w:rsidR="0011481E" w:rsidRDefault="0011481E" w:rsidP="004A7656">
            <w:pPr>
              <w:pStyle w:val="ListParagraph"/>
              <w:numPr>
                <w:ilvl w:val="0"/>
                <w:numId w:val="31"/>
              </w:numPr>
              <w:spacing w:line="276" w:lineRule="auto"/>
              <w:rPr>
                <w:rFonts w:ascii="Arial" w:eastAsia="+mj-ea" w:hAnsi="Arial" w:cs="Arial"/>
                <w:kern w:val="24"/>
                <w:sz w:val="22"/>
                <w:szCs w:val="22"/>
              </w:rPr>
            </w:pPr>
            <w:r>
              <w:rPr>
                <w:rFonts w:ascii="Arial" w:eastAsia="+mj-ea" w:hAnsi="Arial" w:cs="Arial"/>
                <w:kern w:val="24"/>
                <w:sz w:val="22"/>
                <w:szCs w:val="22"/>
              </w:rPr>
              <w:t>Work closely with the C</w:t>
            </w:r>
            <w:r w:rsidR="00667982">
              <w:rPr>
                <w:rFonts w:ascii="Arial" w:eastAsia="+mj-ea" w:hAnsi="Arial" w:cs="Arial"/>
                <w:kern w:val="24"/>
                <w:sz w:val="22"/>
                <w:szCs w:val="22"/>
              </w:rPr>
              <w:t>hief Executive</w:t>
            </w:r>
            <w:r>
              <w:rPr>
                <w:rFonts w:ascii="Arial" w:eastAsia="+mj-ea" w:hAnsi="Arial" w:cs="Arial"/>
                <w:kern w:val="24"/>
                <w:sz w:val="22"/>
                <w:szCs w:val="22"/>
              </w:rPr>
              <w:t xml:space="preserve"> </w:t>
            </w:r>
            <w:r w:rsidR="006D3AD9">
              <w:rPr>
                <w:rFonts w:ascii="Arial" w:eastAsia="+mj-ea" w:hAnsi="Arial" w:cs="Arial"/>
                <w:kern w:val="24"/>
                <w:sz w:val="22"/>
                <w:szCs w:val="22"/>
              </w:rPr>
              <w:t xml:space="preserve">and external </w:t>
            </w:r>
            <w:r w:rsidR="00AE5753">
              <w:rPr>
                <w:rFonts w:ascii="Arial" w:eastAsia="+mj-ea" w:hAnsi="Arial" w:cs="Arial"/>
                <w:kern w:val="24"/>
                <w:sz w:val="22"/>
                <w:szCs w:val="22"/>
              </w:rPr>
              <w:t>f</w:t>
            </w:r>
            <w:r w:rsidR="006D3AD9">
              <w:rPr>
                <w:rFonts w:ascii="Arial" w:eastAsia="+mj-ea" w:hAnsi="Arial" w:cs="Arial"/>
                <w:kern w:val="24"/>
                <w:sz w:val="22"/>
                <w:szCs w:val="22"/>
              </w:rPr>
              <w:t>inance/</w:t>
            </w:r>
            <w:r w:rsidR="00AE5753">
              <w:rPr>
                <w:rFonts w:ascii="Arial" w:eastAsia="+mj-ea" w:hAnsi="Arial" w:cs="Arial"/>
                <w:kern w:val="24"/>
                <w:sz w:val="22"/>
                <w:szCs w:val="22"/>
              </w:rPr>
              <w:t>a</w:t>
            </w:r>
            <w:r w:rsidR="006D3AD9">
              <w:rPr>
                <w:rFonts w:ascii="Arial" w:eastAsia="+mj-ea" w:hAnsi="Arial" w:cs="Arial"/>
                <w:kern w:val="24"/>
                <w:sz w:val="22"/>
                <w:szCs w:val="22"/>
              </w:rPr>
              <w:t>ccountancy advisors</w:t>
            </w:r>
            <w:r w:rsidR="00334BC1">
              <w:rPr>
                <w:rFonts w:ascii="Arial" w:eastAsia="+mj-ea" w:hAnsi="Arial" w:cs="Arial"/>
                <w:kern w:val="24"/>
                <w:sz w:val="22"/>
                <w:szCs w:val="22"/>
              </w:rPr>
              <w:t xml:space="preserve"> to prepare and implement budgets and financial plans </w:t>
            </w:r>
            <w:r w:rsidR="00934C86">
              <w:rPr>
                <w:rFonts w:ascii="Arial" w:eastAsia="+mj-ea" w:hAnsi="Arial" w:cs="Arial"/>
                <w:kern w:val="24"/>
                <w:sz w:val="22"/>
                <w:szCs w:val="22"/>
              </w:rPr>
              <w:t xml:space="preserve">including cash flows. Monitor, </w:t>
            </w:r>
            <w:proofErr w:type="gramStart"/>
            <w:r w:rsidR="00934C86">
              <w:rPr>
                <w:rFonts w:ascii="Arial" w:eastAsia="+mj-ea" w:hAnsi="Arial" w:cs="Arial"/>
                <w:kern w:val="24"/>
                <w:sz w:val="22"/>
                <w:szCs w:val="22"/>
              </w:rPr>
              <w:t>review</w:t>
            </w:r>
            <w:proofErr w:type="gramEnd"/>
            <w:r w:rsidR="00934C86">
              <w:rPr>
                <w:rFonts w:ascii="Arial" w:eastAsia="+mj-ea" w:hAnsi="Arial" w:cs="Arial"/>
                <w:kern w:val="24"/>
                <w:sz w:val="22"/>
                <w:szCs w:val="22"/>
              </w:rPr>
              <w:t xml:space="preserve"> and re</w:t>
            </w:r>
            <w:r w:rsidR="00884317">
              <w:rPr>
                <w:rFonts w:ascii="Arial" w:eastAsia="+mj-ea" w:hAnsi="Arial" w:cs="Arial"/>
                <w:kern w:val="24"/>
                <w:sz w:val="22"/>
                <w:szCs w:val="22"/>
              </w:rPr>
              <w:t>-</w:t>
            </w:r>
            <w:r w:rsidR="00934C86">
              <w:rPr>
                <w:rFonts w:ascii="Arial" w:eastAsia="+mj-ea" w:hAnsi="Arial" w:cs="Arial"/>
                <w:kern w:val="24"/>
                <w:sz w:val="22"/>
                <w:szCs w:val="22"/>
              </w:rPr>
              <w:t>forecast to ensure delivery within budget.</w:t>
            </w:r>
          </w:p>
          <w:p w14:paraId="05FC62F8" w14:textId="77777777" w:rsidR="0083597E" w:rsidRDefault="0083597E" w:rsidP="0083597E">
            <w:pPr>
              <w:pStyle w:val="ListParagraph"/>
              <w:spacing w:line="276" w:lineRule="auto"/>
              <w:rPr>
                <w:rFonts w:ascii="Arial" w:eastAsia="+mj-ea" w:hAnsi="Arial" w:cs="Arial"/>
                <w:kern w:val="24"/>
                <w:sz w:val="22"/>
                <w:szCs w:val="22"/>
              </w:rPr>
            </w:pPr>
          </w:p>
          <w:p w14:paraId="754F5825" w14:textId="2EF0742C" w:rsidR="0083597E" w:rsidRDefault="0083597E" w:rsidP="004A7656">
            <w:pPr>
              <w:pStyle w:val="ListParagraph"/>
              <w:numPr>
                <w:ilvl w:val="0"/>
                <w:numId w:val="31"/>
              </w:numPr>
              <w:spacing w:line="276" w:lineRule="auto"/>
              <w:rPr>
                <w:rFonts w:ascii="Arial" w:eastAsia="+mj-ea" w:hAnsi="Arial" w:cs="Arial"/>
                <w:kern w:val="24"/>
                <w:sz w:val="22"/>
                <w:szCs w:val="22"/>
              </w:rPr>
            </w:pPr>
            <w:r>
              <w:rPr>
                <w:rFonts w:ascii="Arial" w:eastAsia="+mj-ea" w:hAnsi="Arial" w:cs="Arial"/>
                <w:kern w:val="24"/>
                <w:sz w:val="22"/>
                <w:szCs w:val="22"/>
              </w:rPr>
              <w:t xml:space="preserve">Work closely with </w:t>
            </w:r>
            <w:r w:rsidR="007A1F2C">
              <w:rPr>
                <w:rFonts w:ascii="Arial" w:eastAsia="+mj-ea" w:hAnsi="Arial" w:cs="Arial"/>
                <w:kern w:val="24"/>
                <w:sz w:val="22"/>
                <w:szCs w:val="22"/>
              </w:rPr>
              <w:t xml:space="preserve">the </w:t>
            </w:r>
            <w:r w:rsidR="00037353">
              <w:rPr>
                <w:rFonts w:ascii="Arial" w:eastAsia="+mj-ea" w:hAnsi="Arial" w:cs="Arial"/>
                <w:kern w:val="24"/>
                <w:sz w:val="22"/>
                <w:szCs w:val="22"/>
              </w:rPr>
              <w:t xml:space="preserve">Finance </w:t>
            </w:r>
            <w:r w:rsidR="00FF4CE1">
              <w:rPr>
                <w:rFonts w:ascii="Arial" w:eastAsia="+mj-ea" w:hAnsi="Arial" w:cs="Arial"/>
                <w:kern w:val="24"/>
                <w:sz w:val="22"/>
                <w:szCs w:val="22"/>
              </w:rPr>
              <w:t xml:space="preserve">&amp; </w:t>
            </w:r>
            <w:r w:rsidR="00037353">
              <w:rPr>
                <w:rFonts w:ascii="Arial" w:eastAsia="+mj-ea" w:hAnsi="Arial" w:cs="Arial"/>
                <w:kern w:val="24"/>
                <w:sz w:val="22"/>
                <w:szCs w:val="22"/>
              </w:rPr>
              <w:t>Resource</w:t>
            </w:r>
            <w:r w:rsidR="007A1F2C">
              <w:rPr>
                <w:rFonts w:ascii="Arial" w:eastAsia="+mj-ea" w:hAnsi="Arial" w:cs="Arial"/>
                <w:kern w:val="24"/>
                <w:sz w:val="22"/>
                <w:szCs w:val="22"/>
              </w:rPr>
              <w:t>s</w:t>
            </w:r>
            <w:r w:rsidR="00037353">
              <w:rPr>
                <w:rFonts w:ascii="Arial" w:eastAsia="+mj-ea" w:hAnsi="Arial" w:cs="Arial"/>
                <w:kern w:val="24"/>
                <w:sz w:val="22"/>
                <w:szCs w:val="22"/>
              </w:rPr>
              <w:t xml:space="preserve"> </w:t>
            </w:r>
            <w:r w:rsidR="00FF4CE1">
              <w:rPr>
                <w:rFonts w:ascii="Arial" w:eastAsia="+mj-ea" w:hAnsi="Arial" w:cs="Arial"/>
                <w:kern w:val="24"/>
                <w:sz w:val="22"/>
                <w:szCs w:val="22"/>
              </w:rPr>
              <w:t xml:space="preserve">Officer </w:t>
            </w:r>
            <w:r w:rsidR="00D100D4">
              <w:rPr>
                <w:rFonts w:ascii="Arial" w:eastAsia="+mj-ea" w:hAnsi="Arial" w:cs="Arial"/>
                <w:kern w:val="24"/>
                <w:sz w:val="22"/>
                <w:szCs w:val="22"/>
              </w:rPr>
              <w:t>to ensure that accurate</w:t>
            </w:r>
            <w:r w:rsidR="003751CD">
              <w:rPr>
                <w:rFonts w:ascii="Arial" w:eastAsia="+mj-ea" w:hAnsi="Arial" w:cs="Arial"/>
                <w:kern w:val="24"/>
                <w:sz w:val="22"/>
                <w:szCs w:val="22"/>
              </w:rPr>
              <w:t xml:space="preserve"> annual budgets, cash flows,</w:t>
            </w:r>
            <w:r w:rsidR="00D100D4">
              <w:rPr>
                <w:rFonts w:ascii="Arial" w:eastAsia="+mj-ea" w:hAnsi="Arial" w:cs="Arial"/>
                <w:kern w:val="24"/>
                <w:sz w:val="22"/>
                <w:szCs w:val="22"/>
              </w:rPr>
              <w:t xml:space="preserve"> management accounts</w:t>
            </w:r>
            <w:r w:rsidR="003751CD">
              <w:rPr>
                <w:rFonts w:ascii="Arial" w:eastAsia="+mj-ea" w:hAnsi="Arial" w:cs="Arial"/>
                <w:kern w:val="24"/>
                <w:sz w:val="22"/>
                <w:szCs w:val="22"/>
              </w:rPr>
              <w:t xml:space="preserve"> and year end accounts</w:t>
            </w:r>
            <w:r w:rsidR="00D100D4">
              <w:rPr>
                <w:rFonts w:ascii="Arial" w:eastAsia="+mj-ea" w:hAnsi="Arial" w:cs="Arial"/>
                <w:kern w:val="24"/>
                <w:sz w:val="22"/>
                <w:szCs w:val="22"/>
              </w:rPr>
              <w:t xml:space="preserve"> are produced, made available to the C</w:t>
            </w:r>
            <w:r w:rsidR="00BD30CF">
              <w:rPr>
                <w:rFonts w:ascii="Arial" w:eastAsia="+mj-ea" w:hAnsi="Arial" w:cs="Arial"/>
                <w:kern w:val="24"/>
                <w:sz w:val="22"/>
                <w:szCs w:val="22"/>
              </w:rPr>
              <w:t>hief Executive</w:t>
            </w:r>
            <w:r w:rsidR="00D100D4">
              <w:rPr>
                <w:rFonts w:ascii="Arial" w:eastAsia="+mj-ea" w:hAnsi="Arial" w:cs="Arial"/>
                <w:kern w:val="24"/>
                <w:sz w:val="22"/>
                <w:szCs w:val="22"/>
              </w:rPr>
              <w:t xml:space="preserve"> and </w:t>
            </w:r>
            <w:proofErr w:type="gramStart"/>
            <w:r w:rsidR="00D100D4">
              <w:rPr>
                <w:rFonts w:ascii="Arial" w:eastAsia="+mj-ea" w:hAnsi="Arial" w:cs="Arial"/>
                <w:kern w:val="24"/>
                <w:sz w:val="22"/>
                <w:szCs w:val="22"/>
              </w:rPr>
              <w:t>managers</w:t>
            </w:r>
            <w:proofErr w:type="gramEnd"/>
            <w:r w:rsidR="00D100D4">
              <w:rPr>
                <w:rFonts w:ascii="Arial" w:eastAsia="+mj-ea" w:hAnsi="Arial" w:cs="Arial"/>
                <w:kern w:val="24"/>
                <w:sz w:val="22"/>
                <w:szCs w:val="22"/>
              </w:rPr>
              <w:t xml:space="preserve"> and reported to Committee or Board.</w:t>
            </w:r>
            <w:r w:rsidR="00EE6528">
              <w:rPr>
                <w:rFonts w:ascii="Arial" w:eastAsia="+mj-ea" w:hAnsi="Arial" w:cs="Arial"/>
                <w:kern w:val="24"/>
                <w:sz w:val="22"/>
                <w:szCs w:val="22"/>
              </w:rPr>
              <w:t xml:space="preserve"> Manage submission of </w:t>
            </w:r>
            <w:r w:rsidR="00A07799">
              <w:rPr>
                <w:rFonts w:ascii="Arial" w:eastAsia="+mj-ea" w:hAnsi="Arial" w:cs="Arial"/>
                <w:kern w:val="24"/>
                <w:sz w:val="22"/>
                <w:szCs w:val="22"/>
              </w:rPr>
              <w:t>Museums and Galleries Exhibition Tax Relief applications to HMRC.</w:t>
            </w:r>
            <w:r w:rsidR="00D100D4">
              <w:rPr>
                <w:rFonts w:ascii="Arial" w:eastAsia="+mj-ea" w:hAnsi="Arial" w:cs="Arial"/>
                <w:kern w:val="24"/>
                <w:sz w:val="22"/>
                <w:szCs w:val="22"/>
              </w:rPr>
              <w:t xml:space="preserve"> </w:t>
            </w:r>
          </w:p>
          <w:p w14:paraId="63612250" w14:textId="77777777" w:rsidR="0083597E" w:rsidRDefault="0083597E" w:rsidP="0083597E">
            <w:pPr>
              <w:pStyle w:val="ListParagraph"/>
              <w:spacing w:line="276" w:lineRule="auto"/>
              <w:rPr>
                <w:rFonts w:ascii="Arial" w:eastAsia="+mj-ea" w:hAnsi="Arial" w:cs="Arial"/>
                <w:kern w:val="24"/>
                <w:sz w:val="22"/>
                <w:szCs w:val="22"/>
              </w:rPr>
            </w:pPr>
          </w:p>
          <w:p w14:paraId="765CDEDA" w14:textId="55924C9A" w:rsidR="0083597E" w:rsidRPr="00E45BCA" w:rsidRDefault="0083597E" w:rsidP="004A7656">
            <w:pPr>
              <w:pStyle w:val="ListParagraph"/>
              <w:numPr>
                <w:ilvl w:val="0"/>
                <w:numId w:val="31"/>
              </w:numPr>
              <w:spacing w:line="276" w:lineRule="auto"/>
              <w:rPr>
                <w:rFonts w:ascii="Arial" w:eastAsia="+mj-ea" w:hAnsi="Arial" w:cs="Arial"/>
                <w:kern w:val="24"/>
                <w:sz w:val="22"/>
                <w:szCs w:val="22"/>
              </w:rPr>
            </w:pPr>
            <w:r w:rsidRPr="00E45BCA">
              <w:rPr>
                <w:rFonts w:ascii="Arial" w:eastAsia="+mj-ea" w:hAnsi="Arial" w:cs="Arial"/>
                <w:kern w:val="24"/>
                <w:sz w:val="22"/>
                <w:szCs w:val="22"/>
              </w:rPr>
              <w:t>Ensure that</w:t>
            </w:r>
            <w:r w:rsidR="00850DCE">
              <w:rPr>
                <w:rFonts w:ascii="Arial" w:eastAsia="+mj-ea" w:hAnsi="Arial" w:cs="Arial"/>
                <w:kern w:val="24"/>
                <w:sz w:val="22"/>
                <w:szCs w:val="22"/>
              </w:rPr>
              <w:t xml:space="preserve"> appropriate utilities and insurance cover is </w:t>
            </w:r>
            <w:proofErr w:type="gramStart"/>
            <w:r w:rsidR="005F3C9C">
              <w:rPr>
                <w:rFonts w:ascii="Arial" w:eastAsia="+mj-ea" w:hAnsi="Arial" w:cs="Arial"/>
                <w:kern w:val="24"/>
                <w:sz w:val="22"/>
                <w:szCs w:val="22"/>
              </w:rPr>
              <w:t>maintained</w:t>
            </w:r>
            <w:proofErr w:type="gramEnd"/>
            <w:r w:rsidR="005F3C9C">
              <w:rPr>
                <w:rFonts w:ascii="Arial" w:eastAsia="+mj-ea" w:hAnsi="Arial" w:cs="Arial"/>
                <w:kern w:val="24"/>
                <w:sz w:val="22"/>
                <w:szCs w:val="22"/>
              </w:rPr>
              <w:t xml:space="preserve"> and</w:t>
            </w:r>
            <w:r w:rsidRPr="00E45BCA">
              <w:rPr>
                <w:rFonts w:ascii="Arial" w:eastAsia="+mj-ea" w:hAnsi="Arial" w:cs="Arial"/>
                <w:kern w:val="24"/>
                <w:sz w:val="22"/>
                <w:szCs w:val="22"/>
              </w:rPr>
              <w:t xml:space="preserve"> </w:t>
            </w:r>
            <w:r w:rsidR="005F3C9C">
              <w:rPr>
                <w:rFonts w:ascii="Arial" w:eastAsia="+mj-ea" w:hAnsi="Arial" w:cs="Arial"/>
                <w:kern w:val="24"/>
                <w:sz w:val="22"/>
                <w:szCs w:val="22"/>
              </w:rPr>
              <w:t xml:space="preserve">that </w:t>
            </w:r>
            <w:r w:rsidRPr="00E45BCA">
              <w:rPr>
                <w:rFonts w:ascii="Arial" w:eastAsia="+mj-ea" w:hAnsi="Arial" w:cs="Arial"/>
                <w:kern w:val="24"/>
                <w:sz w:val="22"/>
                <w:szCs w:val="22"/>
              </w:rPr>
              <w:t>good</w:t>
            </w:r>
            <w:r w:rsidR="00AE5753" w:rsidRPr="00E45BCA">
              <w:rPr>
                <w:rFonts w:ascii="Arial" w:eastAsia="+mj-ea" w:hAnsi="Arial" w:cs="Arial"/>
                <w:kern w:val="24"/>
                <w:sz w:val="22"/>
                <w:szCs w:val="22"/>
              </w:rPr>
              <w:t>s</w:t>
            </w:r>
            <w:r w:rsidRPr="00E45BCA">
              <w:rPr>
                <w:rFonts w:ascii="Arial" w:eastAsia="+mj-ea" w:hAnsi="Arial" w:cs="Arial"/>
                <w:kern w:val="24"/>
                <w:sz w:val="22"/>
                <w:szCs w:val="22"/>
              </w:rPr>
              <w:t xml:space="preserve"> and services </w:t>
            </w:r>
            <w:r w:rsidR="0017042F" w:rsidRPr="00E45BCA">
              <w:rPr>
                <w:rFonts w:ascii="Arial" w:eastAsia="+mj-ea" w:hAnsi="Arial" w:cs="Arial"/>
                <w:kern w:val="24"/>
                <w:sz w:val="22"/>
                <w:szCs w:val="22"/>
              </w:rPr>
              <w:t>are procured in accordance with agreed financial procedures and that best value for mon</w:t>
            </w:r>
            <w:r w:rsidR="00C8568A" w:rsidRPr="00E45BCA">
              <w:rPr>
                <w:rFonts w:ascii="Arial" w:eastAsia="+mj-ea" w:hAnsi="Arial" w:cs="Arial"/>
                <w:kern w:val="24"/>
                <w:sz w:val="22"/>
                <w:szCs w:val="22"/>
              </w:rPr>
              <w:t xml:space="preserve">ey is obtained. Ensure that contractual arrangements are negotiated and correctly applied </w:t>
            </w:r>
            <w:r w:rsidR="00DD6ECE" w:rsidRPr="00E45BCA">
              <w:rPr>
                <w:rFonts w:ascii="Arial" w:eastAsia="+mj-ea" w:hAnsi="Arial" w:cs="Arial"/>
                <w:kern w:val="24"/>
                <w:sz w:val="22"/>
                <w:szCs w:val="22"/>
              </w:rPr>
              <w:t>to support effective contract management.</w:t>
            </w:r>
          </w:p>
          <w:p w14:paraId="11643A88" w14:textId="77777777" w:rsidR="00C8568A" w:rsidRPr="00C8568A" w:rsidRDefault="00C8568A" w:rsidP="00C8568A">
            <w:pPr>
              <w:pStyle w:val="ListParagraph"/>
              <w:rPr>
                <w:rFonts w:ascii="Arial" w:eastAsia="+mj-ea" w:hAnsi="Arial" w:cs="Arial"/>
                <w:kern w:val="24"/>
                <w:sz w:val="22"/>
                <w:szCs w:val="22"/>
              </w:rPr>
            </w:pPr>
          </w:p>
          <w:p w14:paraId="00BDEE1B" w14:textId="5B879A11" w:rsidR="00C8568A" w:rsidRDefault="00F75765" w:rsidP="004A7656">
            <w:pPr>
              <w:pStyle w:val="ListParagraph"/>
              <w:numPr>
                <w:ilvl w:val="0"/>
                <w:numId w:val="31"/>
              </w:numPr>
              <w:spacing w:line="276" w:lineRule="auto"/>
              <w:rPr>
                <w:rFonts w:ascii="Arial" w:eastAsia="+mj-ea" w:hAnsi="Arial" w:cs="Arial"/>
                <w:kern w:val="24"/>
                <w:sz w:val="22"/>
                <w:szCs w:val="22"/>
              </w:rPr>
            </w:pPr>
            <w:r>
              <w:rPr>
                <w:rFonts w:ascii="Arial" w:eastAsia="+mj-ea" w:hAnsi="Arial" w:cs="Arial"/>
                <w:kern w:val="24"/>
                <w:sz w:val="22"/>
                <w:szCs w:val="22"/>
              </w:rPr>
              <w:t xml:space="preserve">Act as Company Secretary, </w:t>
            </w:r>
            <w:r w:rsidR="00DF37A1">
              <w:rPr>
                <w:rFonts w:ascii="Arial" w:eastAsia="+mj-ea" w:hAnsi="Arial" w:cs="Arial"/>
                <w:kern w:val="24"/>
                <w:sz w:val="22"/>
                <w:szCs w:val="22"/>
              </w:rPr>
              <w:t xml:space="preserve">including ensuring that </w:t>
            </w:r>
            <w:r w:rsidR="00AE5753">
              <w:rPr>
                <w:rFonts w:ascii="Arial" w:eastAsia="+mj-ea" w:hAnsi="Arial" w:cs="Arial"/>
                <w:kern w:val="24"/>
                <w:sz w:val="22"/>
                <w:szCs w:val="22"/>
              </w:rPr>
              <w:t>a</w:t>
            </w:r>
            <w:r w:rsidR="00DF37A1">
              <w:rPr>
                <w:rFonts w:ascii="Arial" w:eastAsia="+mj-ea" w:hAnsi="Arial" w:cs="Arial"/>
                <w:kern w:val="24"/>
                <w:sz w:val="22"/>
                <w:szCs w:val="22"/>
              </w:rPr>
              <w:t xml:space="preserve">nnual </w:t>
            </w:r>
            <w:r w:rsidR="00AE5753">
              <w:rPr>
                <w:rFonts w:ascii="Arial" w:eastAsia="+mj-ea" w:hAnsi="Arial" w:cs="Arial"/>
                <w:kern w:val="24"/>
                <w:sz w:val="22"/>
                <w:szCs w:val="22"/>
              </w:rPr>
              <w:t>r</w:t>
            </w:r>
            <w:r w:rsidR="00DF37A1">
              <w:rPr>
                <w:rFonts w:ascii="Arial" w:eastAsia="+mj-ea" w:hAnsi="Arial" w:cs="Arial"/>
                <w:kern w:val="24"/>
                <w:sz w:val="22"/>
                <w:szCs w:val="22"/>
              </w:rPr>
              <w:t xml:space="preserve">eturns </w:t>
            </w:r>
            <w:r w:rsidR="005F248D">
              <w:rPr>
                <w:rFonts w:ascii="Arial" w:eastAsia="+mj-ea" w:hAnsi="Arial" w:cs="Arial"/>
                <w:kern w:val="24"/>
                <w:sz w:val="22"/>
                <w:szCs w:val="22"/>
              </w:rPr>
              <w:t>are completed</w:t>
            </w:r>
            <w:r w:rsidR="00AE5753">
              <w:rPr>
                <w:rFonts w:ascii="Arial" w:eastAsia="+mj-ea" w:hAnsi="Arial" w:cs="Arial"/>
                <w:kern w:val="24"/>
                <w:sz w:val="22"/>
                <w:szCs w:val="22"/>
              </w:rPr>
              <w:t xml:space="preserve"> and submitted</w:t>
            </w:r>
            <w:r w:rsidR="005F248D">
              <w:rPr>
                <w:rFonts w:ascii="Arial" w:eastAsia="+mj-ea" w:hAnsi="Arial" w:cs="Arial"/>
                <w:kern w:val="24"/>
                <w:sz w:val="22"/>
                <w:szCs w:val="22"/>
              </w:rPr>
              <w:t xml:space="preserve"> on time</w:t>
            </w:r>
            <w:r w:rsidR="00BA6120">
              <w:rPr>
                <w:rFonts w:ascii="Arial" w:eastAsia="+mj-ea" w:hAnsi="Arial" w:cs="Arial"/>
                <w:kern w:val="24"/>
                <w:sz w:val="22"/>
                <w:szCs w:val="22"/>
              </w:rPr>
              <w:t xml:space="preserve"> and legal compliance processes are met, including UK GDPR</w:t>
            </w:r>
            <w:r w:rsidR="005F248D">
              <w:rPr>
                <w:rFonts w:ascii="Arial" w:eastAsia="+mj-ea" w:hAnsi="Arial" w:cs="Arial"/>
                <w:kern w:val="24"/>
                <w:sz w:val="22"/>
                <w:szCs w:val="22"/>
              </w:rPr>
              <w:t>.</w:t>
            </w:r>
          </w:p>
          <w:p w14:paraId="4A2D16DA" w14:textId="77777777" w:rsidR="005F248D" w:rsidRPr="005F248D" w:rsidRDefault="005F248D" w:rsidP="005F248D">
            <w:pPr>
              <w:pStyle w:val="ListParagraph"/>
              <w:rPr>
                <w:rFonts w:ascii="Arial" w:eastAsia="+mj-ea" w:hAnsi="Arial" w:cs="Arial"/>
                <w:kern w:val="24"/>
                <w:sz w:val="22"/>
                <w:szCs w:val="22"/>
              </w:rPr>
            </w:pPr>
          </w:p>
          <w:p w14:paraId="51768084" w14:textId="59A59778" w:rsidR="005F248D" w:rsidRDefault="005F248D" w:rsidP="004A7656">
            <w:pPr>
              <w:pStyle w:val="ListParagraph"/>
              <w:numPr>
                <w:ilvl w:val="0"/>
                <w:numId w:val="31"/>
              </w:numPr>
              <w:spacing w:line="276" w:lineRule="auto"/>
              <w:rPr>
                <w:rFonts w:ascii="Arial" w:eastAsia="+mj-ea" w:hAnsi="Arial" w:cs="Arial"/>
                <w:kern w:val="24"/>
                <w:sz w:val="22"/>
                <w:szCs w:val="22"/>
              </w:rPr>
            </w:pPr>
            <w:r>
              <w:rPr>
                <w:rFonts w:ascii="Arial" w:eastAsia="+mj-ea" w:hAnsi="Arial" w:cs="Arial"/>
                <w:kern w:val="24"/>
                <w:sz w:val="22"/>
                <w:szCs w:val="22"/>
              </w:rPr>
              <w:t xml:space="preserve">Oversee payroll activity, </w:t>
            </w:r>
            <w:r w:rsidR="00075860">
              <w:rPr>
                <w:rFonts w:ascii="Arial" w:eastAsia="+mj-ea" w:hAnsi="Arial" w:cs="Arial"/>
                <w:kern w:val="24"/>
                <w:sz w:val="22"/>
                <w:szCs w:val="22"/>
              </w:rPr>
              <w:t>ensuring that changes and deductions are made accuratel</w:t>
            </w:r>
            <w:r w:rsidR="00575993">
              <w:rPr>
                <w:rFonts w:ascii="Arial" w:eastAsia="+mj-ea" w:hAnsi="Arial" w:cs="Arial"/>
                <w:kern w:val="24"/>
                <w:sz w:val="22"/>
                <w:szCs w:val="22"/>
              </w:rPr>
              <w:t>y and on time</w:t>
            </w:r>
            <w:r w:rsidR="00BB01BE">
              <w:rPr>
                <w:rFonts w:ascii="Arial" w:eastAsia="+mj-ea" w:hAnsi="Arial" w:cs="Arial"/>
                <w:kern w:val="24"/>
                <w:sz w:val="22"/>
                <w:szCs w:val="22"/>
              </w:rPr>
              <w:t xml:space="preserve"> and all HMRC</w:t>
            </w:r>
            <w:r w:rsidR="00383FBF">
              <w:rPr>
                <w:rFonts w:ascii="Arial" w:eastAsia="+mj-ea" w:hAnsi="Arial" w:cs="Arial"/>
                <w:kern w:val="24"/>
                <w:sz w:val="22"/>
                <w:szCs w:val="22"/>
              </w:rPr>
              <w:t>, pension and statutory</w:t>
            </w:r>
            <w:r w:rsidR="00A67118">
              <w:rPr>
                <w:rFonts w:ascii="Arial" w:eastAsia="+mj-ea" w:hAnsi="Arial" w:cs="Arial"/>
                <w:kern w:val="24"/>
                <w:sz w:val="22"/>
                <w:szCs w:val="22"/>
              </w:rPr>
              <w:t xml:space="preserve"> employment</w:t>
            </w:r>
            <w:r w:rsidR="00BB01BE">
              <w:rPr>
                <w:rFonts w:ascii="Arial" w:eastAsia="+mj-ea" w:hAnsi="Arial" w:cs="Arial"/>
                <w:kern w:val="24"/>
                <w:sz w:val="22"/>
                <w:szCs w:val="22"/>
              </w:rPr>
              <w:t xml:space="preserve"> obligations are addressed</w:t>
            </w:r>
            <w:r w:rsidR="00575993">
              <w:rPr>
                <w:rFonts w:ascii="Arial" w:eastAsia="+mj-ea" w:hAnsi="Arial" w:cs="Arial"/>
                <w:kern w:val="24"/>
                <w:sz w:val="22"/>
                <w:szCs w:val="22"/>
              </w:rPr>
              <w:t>.</w:t>
            </w:r>
          </w:p>
          <w:p w14:paraId="0F30DE1C" w14:textId="77777777" w:rsidR="00F6676C" w:rsidRPr="00F6676C" w:rsidRDefault="00F6676C" w:rsidP="00F6676C">
            <w:pPr>
              <w:pStyle w:val="ListParagraph"/>
              <w:rPr>
                <w:rFonts w:ascii="Arial" w:eastAsia="+mj-ea" w:hAnsi="Arial" w:cs="Arial"/>
                <w:kern w:val="24"/>
                <w:sz w:val="22"/>
                <w:szCs w:val="22"/>
              </w:rPr>
            </w:pPr>
          </w:p>
          <w:p w14:paraId="71AAFF27" w14:textId="2D24F01A" w:rsidR="00FC1B7B" w:rsidRDefault="00FA1B72" w:rsidP="004A7656">
            <w:pPr>
              <w:pStyle w:val="ListParagraph"/>
              <w:numPr>
                <w:ilvl w:val="0"/>
                <w:numId w:val="31"/>
              </w:numPr>
              <w:spacing w:line="276" w:lineRule="auto"/>
              <w:rPr>
                <w:rFonts w:ascii="Arial" w:eastAsia="+mj-ea" w:hAnsi="Arial" w:cs="Arial"/>
                <w:kern w:val="24"/>
                <w:sz w:val="22"/>
                <w:szCs w:val="22"/>
              </w:rPr>
            </w:pPr>
            <w:r>
              <w:rPr>
                <w:rFonts w:ascii="Arial" w:eastAsia="+mj-ea" w:hAnsi="Arial" w:cs="Arial"/>
                <w:kern w:val="24"/>
                <w:sz w:val="22"/>
                <w:szCs w:val="22"/>
              </w:rPr>
              <w:t xml:space="preserve">Implement and manage the arrangements for the effective audit of BCB’s </w:t>
            </w:r>
            <w:r w:rsidR="00714A2C">
              <w:rPr>
                <w:rFonts w:ascii="Arial" w:eastAsia="+mj-ea" w:hAnsi="Arial" w:cs="Arial"/>
                <w:kern w:val="24"/>
                <w:sz w:val="22"/>
                <w:szCs w:val="22"/>
              </w:rPr>
              <w:t>work, when required</w:t>
            </w:r>
            <w:r w:rsidR="005B4E1B">
              <w:rPr>
                <w:rFonts w:ascii="Arial" w:eastAsia="+mj-ea" w:hAnsi="Arial" w:cs="Arial"/>
                <w:kern w:val="24"/>
                <w:sz w:val="22"/>
                <w:szCs w:val="22"/>
              </w:rPr>
              <w:t>,</w:t>
            </w:r>
            <w:r w:rsidR="00A84391">
              <w:rPr>
                <w:rFonts w:ascii="Arial" w:eastAsia="+mj-ea" w:hAnsi="Arial" w:cs="Arial"/>
                <w:kern w:val="24"/>
                <w:sz w:val="22"/>
                <w:szCs w:val="22"/>
              </w:rPr>
              <w:t xml:space="preserve"> and manage delivery of annual report and financial statements</w:t>
            </w:r>
            <w:r w:rsidR="00714A2C">
              <w:rPr>
                <w:rFonts w:ascii="Arial" w:eastAsia="+mj-ea" w:hAnsi="Arial" w:cs="Arial"/>
                <w:kern w:val="24"/>
                <w:sz w:val="22"/>
                <w:szCs w:val="22"/>
              </w:rPr>
              <w:t>.</w:t>
            </w:r>
          </w:p>
          <w:p w14:paraId="2F746816" w14:textId="77777777" w:rsidR="00465474" w:rsidRDefault="00465474" w:rsidP="00736663">
            <w:pPr>
              <w:pStyle w:val="ListParagraph"/>
              <w:rPr>
                <w:rFonts w:ascii="Arial" w:eastAsia="+mj-ea" w:hAnsi="Arial" w:cs="Arial"/>
                <w:kern w:val="24"/>
                <w:sz w:val="22"/>
                <w:szCs w:val="22"/>
              </w:rPr>
            </w:pPr>
          </w:p>
          <w:p w14:paraId="368FA350" w14:textId="1CEDE52F" w:rsidR="00FC1B7B" w:rsidRDefault="005B4E1B" w:rsidP="004A7656">
            <w:pPr>
              <w:pStyle w:val="ListParagraph"/>
              <w:numPr>
                <w:ilvl w:val="0"/>
                <w:numId w:val="31"/>
              </w:numPr>
              <w:spacing w:line="276" w:lineRule="auto"/>
              <w:rPr>
                <w:rFonts w:ascii="Arial" w:eastAsia="+mj-ea" w:hAnsi="Arial" w:cs="Arial"/>
                <w:kern w:val="24"/>
                <w:sz w:val="22"/>
                <w:szCs w:val="22"/>
              </w:rPr>
            </w:pPr>
            <w:r>
              <w:rPr>
                <w:rFonts w:ascii="Arial" w:eastAsia="+mj-ea" w:hAnsi="Arial" w:cs="Arial"/>
                <w:kern w:val="24"/>
                <w:sz w:val="22"/>
                <w:szCs w:val="22"/>
              </w:rPr>
              <w:t xml:space="preserve">Manage </w:t>
            </w:r>
            <w:r w:rsidR="00FC1B7B">
              <w:rPr>
                <w:rFonts w:ascii="Arial" w:eastAsia="+mj-ea" w:hAnsi="Arial" w:cs="Arial"/>
                <w:kern w:val="24"/>
                <w:sz w:val="22"/>
                <w:szCs w:val="22"/>
              </w:rPr>
              <w:t>an effective volunteering programme across all BCB activities, ensuring that volunteer skills are used to best effect and that volunteers have a rewarding experience.</w:t>
            </w:r>
          </w:p>
          <w:p w14:paraId="1F2F1C28" w14:textId="77777777" w:rsidR="00FC1B7B" w:rsidRDefault="00FC1B7B" w:rsidP="00736663">
            <w:pPr>
              <w:pStyle w:val="ListParagraph"/>
              <w:spacing w:line="276" w:lineRule="auto"/>
              <w:rPr>
                <w:rFonts w:ascii="Arial" w:eastAsia="+mj-ea" w:hAnsi="Arial" w:cs="Arial"/>
                <w:kern w:val="24"/>
                <w:sz w:val="22"/>
                <w:szCs w:val="22"/>
              </w:rPr>
            </w:pPr>
          </w:p>
          <w:p w14:paraId="684E6551" w14:textId="15D87061" w:rsidR="00FC1B7B" w:rsidRPr="00514F2D" w:rsidRDefault="00FC1B7B" w:rsidP="004A7656">
            <w:pPr>
              <w:pStyle w:val="ListParagraph"/>
              <w:numPr>
                <w:ilvl w:val="0"/>
                <w:numId w:val="31"/>
              </w:numPr>
              <w:spacing w:line="276" w:lineRule="auto"/>
              <w:rPr>
                <w:rFonts w:ascii="Arial" w:eastAsia="+mj-ea" w:hAnsi="Arial" w:cs="Arial"/>
                <w:kern w:val="24"/>
                <w:sz w:val="22"/>
                <w:szCs w:val="22"/>
              </w:rPr>
            </w:pPr>
            <w:r>
              <w:rPr>
                <w:rFonts w:ascii="Arial" w:eastAsia="+mj-ea" w:hAnsi="Arial" w:cs="Arial"/>
                <w:kern w:val="24"/>
                <w:sz w:val="22"/>
                <w:szCs w:val="22"/>
              </w:rPr>
              <w:t xml:space="preserve">Develop and take ownership of the Resource Reduction and Re- Use Strategy in accordance with strategic objectives. Evaluate its impact, prepare reports on strategy for Board and take action to address any arising issues. </w:t>
            </w:r>
          </w:p>
          <w:p w14:paraId="6BDE4FEC" w14:textId="77777777" w:rsidR="003E7961" w:rsidRDefault="003E7961" w:rsidP="00115D83">
            <w:pPr>
              <w:spacing w:line="276" w:lineRule="auto"/>
              <w:rPr>
                <w:rFonts w:ascii="Arial" w:eastAsia="+mj-ea" w:hAnsi="Arial" w:cs="Arial"/>
                <w:color w:val="E50082"/>
                <w:kern w:val="24"/>
                <w:sz w:val="22"/>
                <w:szCs w:val="22"/>
              </w:rPr>
            </w:pPr>
          </w:p>
          <w:p w14:paraId="738DFC10" w14:textId="12C35D48" w:rsidR="00115D83" w:rsidRDefault="00115D83" w:rsidP="00115D83">
            <w:pPr>
              <w:spacing w:line="276" w:lineRule="auto"/>
              <w:rPr>
                <w:rFonts w:ascii="Arial" w:eastAsia="+mj-ea" w:hAnsi="Arial" w:cs="Arial"/>
                <w:color w:val="E50082"/>
                <w:kern w:val="24"/>
                <w:sz w:val="22"/>
                <w:szCs w:val="22"/>
              </w:rPr>
            </w:pPr>
            <w:r>
              <w:rPr>
                <w:rFonts w:ascii="Arial" w:eastAsia="+mj-ea" w:hAnsi="Arial" w:cs="Arial"/>
                <w:color w:val="E50082"/>
                <w:kern w:val="24"/>
                <w:sz w:val="22"/>
                <w:szCs w:val="22"/>
              </w:rPr>
              <w:t xml:space="preserve">Leadership </w:t>
            </w:r>
          </w:p>
          <w:p w14:paraId="36F479E4" w14:textId="77777777" w:rsidR="00115D83" w:rsidRDefault="00115D83" w:rsidP="00115D83">
            <w:pPr>
              <w:spacing w:line="276" w:lineRule="auto"/>
              <w:rPr>
                <w:rFonts w:ascii="Arial" w:eastAsia="+mj-ea" w:hAnsi="Arial" w:cs="Arial"/>
                <w:color w:val="E50082"/>
                <w:kern w:val="24"/>
                <w:sz w:val="22"/>
                <w:szCs w:val="22"/>
              </w:rPr>
            </w:pPr>
          </w:p>
          <w:p w14:paraId="1A6D31AD" w14:textId="750DF31E" w:rsidR="00B47DE8" w:rsidRPr="00E45BCA" w:rsidRDefault="00B47DE8" w:rsidP="004A7656">
            <w:pPr>
              <w:pStyle w:val="ListParagraph"/>
              <w:numPr>
                <w:ilvl w:val="0"/>
                <w:numId w:val="32"/>
              </w:numPr>
              <w:spacing w:line="276" w:lineRule="auto"/>
              <w:rPr>
                <w:rFonts w:ascii="Arial" w:eastAsia="+mj-ea" w:hAnsi="Arial" w:cs="Arial"/>
                <w:kern w:val="24"/>
                <w:sz w:val="22"/>
                <w:szCs w:val="22"/>
              </w:rPr>
            </w:pPr>
            <w:r w:rsidRPr="00E45BCA">
              <w:rPr>
                <w:rFonts w:ascii="Arial" w:eastAsia="+mj-ea" w:hAnsi="Arial" w:cs="Arial"/>
                <w:kern w:val="24"/>
                <w:sz w:val="22"/>
                <w:szCs w:val="22"/>
              </w:rPr>
              <w:t xml:space="preserve">Deputise for the CEO when required. </w:t>
            </w:r>
          </w:p>
          <w:p w14:paraId="47F162FB" w14:textId="77777777" w:rsidR="00B47DE8" w:rsidRDefault="00B47DE8" w:rsidP="00B47DE8">
            <w:pPr>
              <w:pStyle w:val="ListParagraph"/>
              <w:spacing w:line="276" w:lineRule="auto"/>
              <w:rPr>
                <w:rFonts w:ascii="Arial" w:eastAsia="+mj-ea" w:hAnsi="Arial" w:cs="Arial"/>
                <w:kern w:val="24"/>
                <w:sz w:val="22"/>
                <w:szCs w:val="22"/>
              </w:rPr>
            </w:pPr>
          </w:p>
          <w:p w14:paraId="6B22A90E" w14:textId="759A7105" w:rsidR="008857EC" w:rsidRDefault="008857EC" w:rsidP="004A7656">
            <w:pPr>
              <w:pStyle w:val="ListParagraph"/>
              <w:numPr>
                <w:ilvl w:val="0"/>
                <w:numId w:val="32"/>
              </w:numPr>
              <w:spacing w:line="276" w:lineRule="auto"/>
              <w:rPr>
                <w:rFonts w:ascii="Arial" w:eastAsia="+mj-ea" w:hAnsi="Arial" w:cs="Arial"/>
                <w:kern w:val="24"/>
                <w:sz w:val="22"/>
                <w:szCs w:val="22"/>
              </w:rPr>
            </w:pPr>
            <w:r>
              <w:rPr>
                <w:rFonts w:ascii="Arial" w:eastAsia="+mj-ea" w:hAnsi="Arial" w:cs="Arial"/>
                <w:kern w:val="24"/>
                <w:sz w:val="22"/>
                <w:szCs w:val="22"/>
              </w:rPr>
              <w:t>Effectively line manage the Communications Manager</w:t>
            </w:r>
            <w:r w:rsidR="00BD4BC0">
              <w:rPr>
                <w:rFonts w:ascii="Arial" w:eastAsia="+mj-ea" w:hAnsi="Arial" w:cs="Arial"/>
                <w:kern w:val="24"/>
                <w:sz w:val="22"/>
                <w:szCs w:val="22"/>
              </w:rPr>
              <w:t>, Development &amp; Insight Manager and Finance</w:t>
            </w:r>
            <w:r w:rsidR="00AE5753">
              <w:rPr>
                <w:rFonts w:ascii="Arial" w:eastAsia="+mj-ea" w:hAnsi="Arial" w:cs="Arial"/>
                <w:kern w:val="24"/>
                <w:sz w:val="22"/>
                <w:szCs w:val="22"/>
              </w:rPr>
              <w:t xml:space="preserve"> &amp; Resources</w:t>
            </w:r>
            <w:r w:rsidR="00D47745">
              <w:rPr>
                <w:rFonts w:ascii="Arial" w:eastAsia="+mj-ea" w:hAnsi="Arial" w:cs="Arial"/>
                <w:kern w:val="24"/>
                <w:sz w:val="22"/>
                <w:szCs w:val="22"/>
              </w:rPr>
              <w:t xml:space="preserve"> Officer</w:t>
            </w:r>
            <w:r w:rsidR="000A11DE">
              <w:rPr>
                <w:rFonts w:ascii="Arial" w:eastAsia="+mj-ea" w:hAnsi="Arial" w:cs="Arial"/>
                <w:kern w:val="24"/>
                <w:sz w:val="22"/>
                <w:szCs w:val="22"/>
              </w:rPr>
              <w:t>, including agreeing work targets</w:t>
            </w:r>
            <w:r w:rsidR="007E6F1A">
              <w:rPr>
                <w:rFonts w:ascii="Arial" w:eastAsia="+mj-ea" w:hAnsi="Arial" w:cs="Arial"/>
                <w:kern w:val="24"/>
                <w:sz w:val="22"/>
                <w:szCs w:val="22"/>
              </w:rPr>
              <w:t>, agreeing TOIL/annual leave</w:t>
            </w:r>
            <w:r w:rsidR="0086772B">
              <w:rPr>
                <w:rFonts w:ascii="Arial" w:eastAsia="+mj-ea" w:hAnsi="Arial" w:cs="Arial"/>
                <w:kern w:val="24"/>
                <w:sz w:val="22"/>
                <w:szCs w:val="22"/>
              </w:rPr>
              <w:t>, holding productive 1:1s and agreeing personal development activity</w:t>
            </w:r>
            <w:r w:rsidR="00D47745">
              <w:rPr>
                <w:rFonts w:ascii="Arial" w:eastAsia="+mj-ea" w:hAnsi="Arial" w:cs="Arial"/>
                <w:kern w:val="24"/>
                <w:sz w:val="22"/>
                <w:szCs w:val="22"/>
              </w:rPr>
              <w:t>, ensuring that their skills and abilities are utilised to best effect</w:t>
            </w:r>
            <w:r w:rsidR="0086772B">
              <w:rPr>
                <w:rFonts w:ascii="Arial" w:eastAsia="+mj-ea" w:hAnsi="Arial" w:cs="Arial"/>
                <w:kern w:val="24"/>
                <w:sz w:val="22"/>
                <w:szCs w:val="22"/>
              </w:rPr>
              <w:t>.</w:t>
            </w:r>
          </w:p>
          <w:p w14:paraId="5E85A1DD" w14:textId="77777777" w:rsidR="0086772B" w:rsidRDefault="0086772B" w:rsidP="0086772B">
            <w:pPr>
              <w:pStyle w:val="ListParagraph"/>
              <w:spacing w:line="276" w:lineRule="auto"/>
              <w:rPr>
                <w:rFonts w:ascii="Arial" w:eastAsia="+mj-ea" w:hAnsi="Arial" w:cs="Arial"/>
                <w:kern w:val="24"/>
                <w:sz w:val="22"/>
                <w:szCs w:val="22"/>
              </w:rPr>
            </w:pPr>
          </w:p>
          <w:p w14:paraId="40F73A6F" w14:textId="77798D62" w:rsidR="00FC1B7B" w:rsidRDefault="00FC1B7B" w:rsidP="004A7656">
            <w:pPr>
              <w:pStyle w:val="ListParagraph"/>
              <w:numPr>
                <w:ilvl w:val="0"/>
                <w:numId w:val="32"/>
              </w:numPr>
              <w:spacing w:line="276" w:lineRule="auto"/>
              <w:rPr>
                <w:rFonts w:ascii="Arial" w:eastAsia="+mj-ea" w:hAnsi="Arial" w:cs="Arial"/>
                <w:kern w:val="24"/>
                <w:sz w:val="22"/>
                <w:szCs w:val="22"/>
              </w:rPr>
            </w:pPr>
            <w:r>
              <w:rPr>
                <w:rFonts w:ascii="Arial" w:eastAsia="+mj-ea" w:hAnsi="Arial" w:cs="Arial"/>
                <w:kern w:val="24"/>
                <w:sz w:val="22"/>
                <w:szCs w:val="22"/>
              </w:rPr>
              <w:t>Work with the C</w:t>
            </w:r>
            <w:r w:rsidR="00884317">
              <w:rPr>
                <w:rFonts w:ascii="Arial" w:eastAsia="+mj-ea" w:hAnsi="Arial" w:cs="Arial"/>
                <w:kern w:val="24"/>
                <w:sz w:val="22"/>
                <w:szCs w:val="22"/>
              </w:rPr>
              <w:t>hief Executive</w:t>
            </w:r>
            <w:r>
              <w:rPr>
                <w:rFonts w:ascii="Arial" w:eastAsia="+mj-ea" w:hAnsi="Arial" w:cs="Arial"/>
                <w:kern w:val="24"/>
                <w:sz w:val="22"/>
                <w:szCs w:val="22"/>
              </w:rPr>
              <w:t xml:space="preserve"> to annually review DBS requirements and manage DBS processes for all PAYE and freelance staff, Board members and volunteers.</w:t>
            </w:r>
          </w:p>
          <w:p w14:paraId="678981F3" w14:textId="77777777" w:rsidR="00FC1B7B" w:rsidRPr="00736663" w:rsidRDefault="00FC1B7B" w:rsidP="00736663">
            <w:pPr>
              <w:pStyle w:val="ListParagraph"/>
              <w:rPr>
                <w:rFonts w:ascii="Arial" w:eastAsia="+mj-ea" w:hAnsi="Arial" w:cs="Arial"/>
                <w:kern w:val="24"/>
                <w:sz w:val="22"/>
                <w:szCs w:val="22"/>
              </w:rPr>
            </w:pPr>
          </w:p>
          <w:p w14:paraId="615158D3" w14:textId="2E5C5A19" w:rsidR="00115D83" w:rsidRDefault="00C8214C" w:rsidP="004A7656">
            <w:pPr>
              <w:pStyle w:val="ListParagraph"/>
              <w:numPr>
                <w:ilvl w:val="0"/>
                <w:numId w:val="32"/>
              </w:numPr>
              <w:spacing w:line="276" w:lineRule="auto"/>
              <w:rPr>
                <w:rFonts w:ascii="Arial" w:eastAsia="+mj-ea" w:hAnsi="Arial" w:cs="Arial"/>
                <w:kern w:val="24"/>
                <w:sz w:val="22"/>
                <w:szCs w:val="22"/>
              </w:rPr>
            </w:pPr>
            <w:r>
              <w:rPr>
                <w:rFonts w:ascii="Arial" w:eastAsia="+mj-ea" w:hAnsi="Arial" w:cs="Arial"/>
                <w:kern w:val="24"/>
                <w:sz w:val="22"/>
                <w:szCs w:val="22"/>
              </w:rPr>
              <w:t xml:space="preserve">Act as a role model for all members of the team, instilling high standards and a sense of pride in </w:t>
            </w:r>
            <w:r w:rsidR="00646E8B">
              <w:rPr>
                <w:rFonts w:ascii="Arial" w:eastAsia="+mj-ea" w:hAnsi="Arial" w:cs="Arial"/>
                <w:kern w:val="24"/>
                <w:sz w:val="22"/>
                <w:szCs w:val="22"/>
              </w:rPr>
              <w:t>the achievements of BCB</w:t>
            </w:r>
            <w:r w:rsidR="00465474">
              <w:rPr>
                <w:rFonts w:ascii="Arial" w:eastAsia="+mj-ea" w:hAnsi="Arial" w:cs="Arial"/>
                <w:kern w:val="24"/>
                <w:sz w:val="22"/>
                <w:szCs w:val="22"/>
              </w:rPr>
              <w:t xml:space="preserve"> and helping team members </w:t>
            </w:r>
            <w:r w:rsidR="00254385">
              <w:rPr>
                <w:rFonts w:ascii="Arial" w:eastAsia="+mj-ea" w:hAnsi="Arial" w:cs="Arial"/>
                <w:kern w:val="24"/>
                <w:sz w:val="22"/>
                <w:szCs w:val="22"/>
              </w:rPr>
              <w:t>reach their full potential so they can make their best possible contribution</w:t>
            </w:r>
            <w:r w:rsidR="00646E8B">
              <w:rPr>
                <w:rFonts w:ascii="Arial" w:eastAsia="+mj-ea" w:hAnsi="Arial" w:cs="Arial"/>
                <w:kern w:val="24"/>
                <w:sz w:val="22"/>
                <w:szCs w:val="22"/>
              </w:rPr>
              <w:t>.</w:t>
            </w:r>
          </w:p>
          <w:p w14:paraId="71FA3175" w14:textId="77777777" w:rsidR="00646E8B" w:rsidRDefault="00646E8B" w:rsidP="00646E8B">
            <w:pPr>
              <w:pStyle w:val="ListParagraph"/>
              <w:spacing w:line="276" w:lineRule="auto"/>
              <w:rPr>
                <w:rFonts w:ascii="Arial" w:eastAsia="+mj-ea" w:hAnsi="Arial" w:cs="Arial"/>
                <w:kern w:val="24"/>
                <w:sz w:val="22"/>
                <w:szCs w:val="22"/>
              </w:rPr>
            </w:pPr>
          </w:p>
          <w:p w14:paraId="1B9685E3" w14:textId="211378AD" w:rsidR="00646E8B" w:rsidRDefault="00EF26DD" w:rsidP="004A7656">
            <w:pPr>
              <w:pStyle w:val="ListParagraph"/>
              <w:numPr>
                <w:ilvl w:val="0"/>
                <w:numId w:val="32"/>
              </w:numPr>
              <w:spacing w:line="276" w:lineRule="auto"/>
              <w:rPr>
                <w:rFonts w:ascii="Arial" w:eastAsia="+mj-ea" w:hAnsi="Arial" w:cs="Arial"/>
                <w:kern w:val="24"/>
                <w:sz w:val="22"/>
                <w:szCs w:val="22"/>
              </w:rPr>
            </w:pPr>
            <w:r>
              <w:rPr>
                <w:rFonts w:ascii="Arial" w:eastAsia="+mj-ea" w:hAnsi="Arial" w:cs="Arial"/>
                <w:kern w:val="24"/>
                <w:sz w:val="22"/>
                <w:szCs w:val="22"/>
              </w:rPr>
              <w:t xml:space="preserve">As a member of the </w:t>
            </w:r>
            <w:r w:rsidR="00F80313">
              <w:rPr>
                <w:rFonts w:ascii="Arial" w:eastAsia="+mj-ea" w:hAnsi="Arial" w:cs="Arial"/>
                <w:kern w:val="24"/>
                <w:sz w:val="22"/>
                <w:szCs w:val="22"/>
              </w:rPr>
              <w:t>s</w:t>
            </w:r>
            <w:r>
              <w:rPr>
                <w:rFonts w:ascii="Arial" w:eastAsia="+mj-ea" w:hAnsi="Arial" w:cs="Arial"/>
                <w:kern w:val="24"/>
                <w:sz w:val="22"/>
                <w:szCs w:val="22"/>
              </w:rPr>
              <w:t xml:space="preserve">enior </w:t>
            </w:r>
            <w:r w:rsidR="00F80313">
              <w:rPr>
                <w:rFonts w:ascii="Arial" w:eastAsia="+mj-ea" w:hAnsi="Arial" w:cs="Arial"/>
                <w:kern w:val="24"/>
                <w:sz w:val="22"/>
                <w:szCs w:val="22"/>
              </w:rPr>
              <w:t>m</w:t>
            </w:r>
            <w:r>
              <w:rPr>
                <w:rFonts w:ascii="Arial" w:eastAsia="+mj-ea" w:hAnsi="Arial" w:cs="Arial"/>
                <w:kern w:val="24"/>
                <w:sz w:val="22"/>
                <w:szCs w:val="22"/>
              </w:rPr>
              <w:t xml:space="preserve">anagement </w:t>
            </w:r>
            <w:r w:rsidR="00F80313">
              <w:rPr>
                <w:rFonts w:ascii="Arial" w:eastAsia="+mj-ea" w:hAnsi="Arial" w:cs="Arial"/>
                <w:kern w:val="24"/>
                <w:sz w:val="22"/>
                <w:szCs w:val="22"/>
              </w:rPr>
              <w:t>t</w:t>
            </w:r>
            <w:r>
              <w:rPr>
                <w:rFonts w:ascii="Arial" w:eastAsia="+mj-ea" w:hAnsi="Arial" w:cs="Arial"/>
                <w:kern w:val="24"/>
                <w:sz w:val="22"/>
                <w:szCs w:val="22"/>
              </w:rPr>
              <w:t>eam, work closely with the C</w:t>
            </w:r>
            <w:r w:rsidR="00F80313">
              <w:rPr>
                <w:rFonts w:ascii="Arial" w:eastAsia="+mj-ea" w:hAnsi="Arial" w:cs="Arial"/>
                <w:kern w:val="24"/>
                <w:sz w:val="22"/>
                <w:szCs w:val="22"/>
              </w:rPr>
              <w:t>hief Executive</w:t>
            </w:r>
            <w:r>
              <w:rPr>
                <w:rFonts w:ascii="Arial" w:eastAsia="+mj-ea" w:hAnsi="Arial" w:cs="Arial"/>
                <w:kern w:val="24"/>
                <w:sz w:val="22"/>
                <w:szCs w:val="22"/>
              </w:rPr>
              <w:t xml:space="preserve"> and specialist advisors </w:t>
            </w:r>
            <w:r w:rsidR="00211AE2">
              <w:rPr>
                <w:rFonts w:ascii="Arial" w:eastAsia="+mj-ea" w:hAnsi="Arial" w:cs="Arial"/>
                <w:kern w:val="24"/>
                <w:sz w:val="22"/>
                <w:szCs w:val="22"/>
              </w:rPr>
              <w:t xml:space="preserve">(particularly </w:t>
            </w:r>
            <w:r w:rsidR="00AE5753">
              <w:rPr>
                <w:rFonts w:ascii="Arial" w:eastAsia="+mj-ea" w:hAnsi="Arial" w:cs="Arial"/>
                <w:kern w:val="24"/>
                <w:sz w:val="22"/>
                <w:szCs w:val="22"/>
              </w:rPr>
              <w:t>f</w:t>
            </w:r>
            <w:r w:rsidR="00211AE2">
              <w:rPr>
                <w:rFonts w:ascii="Arial" w:eastAsia="+mj-ea" w:hAnsi="Arial" w:cs="Arial"/>
                <w:kern w:val="24"/>
                <w:sz w:val="22"/>
                <w:szCs w:val="22"/>
              </w:rPr>
              <w:t xml:space="preserve">inance) to continue to </w:t>
            </w:r>
            <w:r w:rsidR="00335329">
              <w:rPr>
                <w:rFonts w:ascii="Arial" w:eastAsia="+mj-ea" w:hAnsi="Arial" w:cs="Arial"/>
                <w:kern w:val="24"/>
                <w:sz w:val="22"/>
                <w:szCs w:val="22"/>
              </w:rPr>
              <w:t xml:space="preserve">positively develop the </w:t>
            </w:r>
            <w:r w:rsidR="00DB25E0">
              <w:rPr>
                <w:rFonts w:ascii="Arial" w:eastAsia="+mj-ea" w:hAnsi="Arial" w:cs="Arial"/>
                <w:kern w:val="24"/>
                <w:sz w:val="22"/>
                <w:szCs w:val="22"/>
              </w:rPr>
              <w:t>scope</w:t>
            </w:r>
            <w:r w:rsidR="00335329">
              <w:rPr>
                <w:rFonts w:ascii="Arial" w:eastAsia="+mj-ea" w:hAnsi="Arial" w:cs="Arial"/>
                <w:kern w:val="24"/>
                <w:sz w:val="22"/>
                <w:szCs w:val="22"/>
              </w:rPr>
              <w:t xml:space="preserve"> and impact of BCB’s work</w:t>
            </w:r>
            <w:r w:rsidR="002F5839">
              <w:rPr>
                <w:rFonts w:ascii="Arial" w:eastAsia="+mj-ea" w:hAnsi="Arial" w:cs="Arial"/>
                <w:kern w:val="24"/>
                <w:sz w:val="22"/>
                <w:szCs w:val="22"/>
              </w:rPr>
              <w:t xml:space="preserve"> and any capital opportunities</w:t>
            </w:r>
            <w:r w:rsidR="00335329">
              <w:rPr>
                <w:rFonts w:ascii="Arial" w:eastAsia="+mj-ea" w:hAnsi="Arial" w:cs="Arial"/>
                <w:kern w:val="24"/>
                <w:sz w:val="22"/>
                <w:szCs w:val="22"/>
              </w:rPr>
              <w:t xml:space="preserve">. </w:t>
            </w:r>
            <w:r w:rsidR="007145CE">
              <w:rPr>
                <w:rFonts w:ascii="Arial" w:eastAsia="+mj-ea" w:hAnsi="Arial" w:cs="Arial"/>
                <w:kern w:val="24"/>
                <w:sz w:val="22"/>
                <w:szCs w:val="22"/>
              </w:rPr>
              <w:t xml:space="preserve"> </w:t>
            </w:r>
            <w:r w:rsidR="00646E8B">
              <w:rPr>
                <w:rFonts w:ascii="Arial" w:eastAsia="+mj-ea" w:hAnsi="Arial" w:cs="Arial"/>
                <w:kern w:val="24"/>
                <w:sz w:val="22"/>
                <w:szCs w:val="22"/>
              </w:rPr>
              <w:t xml:space="preserve"> </w:t>
            </w:r>
          </w:p>
          <w:p w14:paraId="2E5469E3" w14:textId="77777777" w:rsidR="007145CE" w:rsidRPr="007145CE" w:rsidRDefault="007145CE" w:rsidP="007145CE">
            <w:pPr>
              <w:pStyle w:val="ListParagraph"/>
              <w:rPr>
                <w:rFonts w:ascii="Arial" w:eastAsia="+mj-ea" w:hAnsi="Arial" w:cs="Arial"/>
                <w:kern w:val="24"/>
                <w:sz w:val="22"/>
                <w:szCs w:val="22"/>
              </w:rPr>
            </w:pPr>
          </w:p>
          <w:p w14:paraId="7FA8CD97" w14:textId="03094A4F" w:rsidR="007D7CA6" w:rsidRPr="00E45BCA" w:rsidRDefault="00456E5C" w:rsidP="004A7656">
            <w:pPr>
              <w:pStyle w:val="ListParagraph"/>
              <w:numPr>
                <w:ilvl w:val="0"/>
                <w:numId w:val="32"/>
              </w:numPr>
              <w:spacing w:line="276" w:lineRule="auto"/>
              <w:rPr>
                <w:rFonts w:ascii="Arial" w:eastAsia="+mj-ea" w:hAnsi="Arial" w:cs="Arial"/>
                <w:kern w:val="24"/>
                <w:sz w:val="22"/>
                <w:szCs w:val="22"/>
              </w:rPr>
            </w:pPr>
            <w:r w:rsidRPr="00E45BCA">
              <w:rPr>
                <w:rFonts w:ascii="Arial" w:eastAsia="+mj-ea" w:hAnsi="Arial" w:cs="Arial"/>
                <w:kern w:val="24"/>
                <w:sz w:val="22"/>
                <w:szCs w:val="22"/>
              </w:rPr>
              <w:t>Act as Deputy Designated Safeguarding Lead</w:t>
            </w:r>
            <w:r w:rsidR="00C54454" w:rsidRPr="00E45BCA">
              <w:rPr>
                <w:rFonts w:ascii="Arial" w:eastAsia="+mj-ea" w:hAnsi="Arial" w:cs="Arial"/>
                <w:kern w:val="24"/>
                <w:sz w:val="22"/>
                <w:szCs w:val="22"/>
              </w:rPr>
              <w:t>. Support C</w:t>
            </w:r>
            <w:r w:rsidR="00F80313">
              <w:rPr>
                <w:rFonts w:ascii="Arial" w:eastAsia="+mj-ea" w:hAnsi="Arial" w:cs="Arial"/>
                <w:kern w:val="24"/>
                <w:sz w:val="22"/>
                <w:szCs w:val="22"/>
              </w:rPr>
              <w:t>hief Executive</w:t>
            </w:r>
            <w:r w:rsidR="00C54454" w:rsidRPr="00E45BCA">
              <w:rPr>
                <w:rFonts w:ascii="Arial" w:eastAsia="+mj-ea" w:hAnsi="Arial" w:cs="Arial"/>
                <w:kern w:val="24"/>
                <w:sz w:val="22"/>
                <w:szCs w:val="22"/>
              </w:rPr>
              <w:t xml:space="preserve"> in ensuring BCB meets its safeguarding and health &amp; safety </w:t>
            </w:r>
            <w:r w:rsidR="006C610B" w:rsidRPr="00E45BCA">
              <w:rPr>
                <w:rFonts w:ascii="Arial" w:eastAsia="+mj-ea" w:hAnsi="Arial" w:cs="Arial"/>
                <w:kern w:val="24"/>
                <w:sz w:val="22"/>
                <w:szCs w:val="22"/>
              </w:rPr>
              <w:t>responsibilities including overseeing effective risk assessment procedures.</w:t>
            </w:r>
          </w:p>
          <w:p w14:paraId="7A638B9A" w14:textId="77777777" w:rsidR="00580E61" w:rsidRDefault="00580E61" w:rsidP="00580E61">
            <w:pPr>
              <w:pStyle w:val="ListParagraph"/>
              <w:rPr>
                <w:rFonts w:ascii="Arial" w:eastAsia="+mj-ea" w:hAnsi="Arial" w:cs="Arial"/>
                <w:kern w:val="24"/>
                <w:sz w:val="22"/>
                <w:szCs w:val="22"/>
              </w:rPr>
            </w:pPr>
          </w:p>
          <w:p w14:paraId="678C37BA" w14:textId="3D8BCD19" w:rsidR="00DB3CB3" w:rsidRDefault="00286677" w:rsidP="004A7656">
            <w:pPr>
              <w:pStyle w:val="ListParagraph"/>
              <w:numPr>
                <w:ilvl w:val="0"/>
                <w:numId w:val="32"/>
              </w:numPr>
              <w:spacing w:line="276" w:lineRule="auto"/>
              <w:rPr>
                <w:rFonts w:ascii="Arial" w:eastAsia="+mj-ea" w:hAnsi="Arial" w:cs="Arial"/>
                <w:kern w:val="24"/>
                <w:sz w:val="22"/>
                <w:szCs w:val="22"/>
              </w:rPr>
            </w:pPr>
            <w:r>
              <w:rPr>
                <w:rFonts w:ascii="Arial" w:eastAsia="+mj-ea" w:hAnsi="Arial" w:cs="Arial"/>
                <w:kern w:val="24"/>
                <w:sz w:val="22"/>
                <w:szCs w:val="22"/>
              </w:rPr>
              <w:t xml:space="preserve">Identify and implement methods of growing talent and diversifying </w:t>
            </w:r>
            <w:r w:rsidR="00AD580B">
              <w:rPr>
                <w:rFonts w:ascii="Arial" w:eastAsia="+mj-ea" w:hAnsi="Arial" w:cs="Arial"/>
                <w:kern w:val="24"/>
                <w:sz w:val="22"/>
                <w:szCs w:val="22"/>
              </w:rPr>
              <w:t>BCB’s role as a good employer, for example through apprenticeships.</w:t>
            </w:r>
          </w:p>
          <w:p w14:paraId="5374A2E9" w14:textId="77777777" w:rsidR="00313FB3" w:rsidRPr="00313FB3" w:rsidRDefault="00313FB3" w:rsidP="00313FB3">
            <w:pPr>
              <w:pStyle w:val="ListParagraph"/>
              <w:rPr>
                <w:rFonts w:ascii="Arial" w:eastAsia="+mj-ea" w:hAnsi="Arial" w:cs="Arial"/>
                <w:kern w:val="24"/>
                <w:sz w:val="22"/>
                <w:szCs w:val="22"/>
              </w:rPr>
            </w:pPr>
          </w:p>
          <w:p w14:paraId="46E17C91" w14:textId="6BFBC3D3" w:rsidR="00313FB3" w:rsidRDefault="00313FB3" w:rsidP="004A7656">
            <w:pPr>
              <w:pStyle w:val="ListParagraph"/>
              <w:numPr>
                <w:ilvl w:val="0"/>
                <w:numId w:val="32"/>
              </w:numPr>
              <w:spacing w:line="276" w:lineRule="auto"/>
              <w:rPr>
                <w:rFonts w:ascii="Arial" w:eastAsia="+mj-ea" w:hAnsi="Arial" w:cs="Arial"/>
                <w:kern w:val="24"/>
                <w:sz w:val="22"/>
                <w:szCs w:val="22"/>
              </w:rPr>
            </w:pPr>
            <w:r w:rsidRPr="00514F2D">
              <w:rPr>
                <w:rFonts w:ascii="Arial" w:eastAsia="+mj-ea" w:hAnsi="Arial" w:cs="Arial"/>
                <w:kern w:val="24"/>
                <w:sz w:val="22"/>
                <w:szCs w:val="22"/>
              </w:rPr>
              <w:t xml:space="preserve">Strive to ensure that BCB’s Board, staff team and programme reflect the </w:t>
            </w:r>
            <w:r w:rsidR="00AE5753">
              <w:rPr>
                <w:rFonts w:ascii="Arial" w:eastAsia="+mj-ea" w:hAnsi="Arial" w:cs="Arial"/>
                <w:kern w:val="24"/>
                <w:sz w:val="22"/>
                <w:szCs w:val="22"/>
              </w:rPr>
              <w:t xml:space="preserve">UK’s demographics </w:t>
            </w:r>
            <w:r w:rsidR="005B28CD" w:rsidRPr="00514F2D">
              <w:rPr>
                <w:rFonts w:ascii="Arial" w:eastAsia="+mj-ea" w:hAnsi="Arial" w:cs="Arial"/>
                <w:kern w:val="24"/>
                <w:sz w:val="22"/>
                <w:szCs w:val="22"/>
              </w:rPr>
              <w:t xml:space="preserve">and effectively implement </w:t>
            </w:r>
            <w:r w:rsidR="00006D1E">
              <w:rPr>
                <w:rFonts w:ascii="Arial" w:eastAsia="+mj-ea" w:hAnsi="Arial" w:cs="Arial"/>
                <w:kern w:val="24"/>
                <w:sz w:val="22"/>
                <w:szCs w:val="22"/>
              </w:rPr>
              <w:t>e</w:t>
            </w:r>
            <w:r w:rsidR="00A76B47" w:rsidRPr="00514F2D">
              <w:rPr>
                <w:rFonts w:ascii="Arial" w:eastAsia="+mj-ea" w:hAnsi="Arial" w:cs="Arial"/>
                <w:kern w:val="24"/>
                <w:sz w:val="22"/>
                <w:szCs w:val="22"/>
              </w:rPr>
              <w:t xml:space="preserve">quality, </w:t>
            </w:r>
            <w:r w:rsidR="00006D1E">
              <w:rPr>
                <w:rFonts w:ascii="Arial" w:eastAsia="+mj-ea" w:hAnsi="Arial" w:cs="Arial"/>
                <w:kern w:val="24"/>
                <w:sz w:val="22"/>
                <w:szCs w:val="22"/>
              </w:rPr>
              <w:t>d</w:t>
            </w:r>
            <w:r w:rsidR="00A76B47" w:rsidRPr="00514F2D">
              <w:rPr>
                <w:rFonts w:ascii="Arial" w:eastAsia="+mj-ea" w:hAnsi="Arial" w:cs="Arial"/>
                <w:kern w:val="24"/>
                <w:sz w:val="22"/>
                <w:szCs w:val="22"/>
              </w:rPr>
              <w:t xml:space="preserve">iversity and </w:t>
            </w:r>
            <w:r w:rsidR="00006D1E">
              <w:rPr>
                <w:rFonts w:ascii="Arial" w:eastAsia="+mj-ea" w:hAnsi="Arial" w:cs="Arial"/>
                <w:kern w:val="24"/>
                <w:sz w:val="22"/>
                <w:szCs w:val="22"/>
              </w:rPr>
              <w:t>i</w:t>
            </w:r>
            <w:r w:rsidR="00A76B47" w:rsidRPr="00514F2D">
              <w:rPr>
                <w:rFonts w:ascii="Arial" w:eastAsia="+mj-ea" w:hAnsi="Arial" w:cs="Arial"/>
                <w:kern w:val="24"/>
                <w:sz w:val="22"/>
                <w:szCs w:val="22"/>
              </w:rPr>
              <w:t>nclusion policies</w:t>
            </w:r>
            <w:r w:rsidR="0029650E">
              <w:rPr>
                <w:rFonts w:ascii="Arial" w:eastAsia="+mj-ea" w:hAnsi="Arial" w:cs="Arial"/>
                <w:kern w:val="24"/>
                <w:sz w:val="22"/>
                <w:szCs w:val="22"/>
              </w:rPr>
              <w:t xml:space="preserve"> and monitoring processes</w:t>
            </w:r>
            <w:r w:rsidR="00A76B47" w:rsidRPr="00514F2D">
              <w:rPr>
                <w:rFonts w:ascii="Arial" w:eastAsia="+mj-ea" w:hAnsi="Arial" w:cs="Arial"/>
                <w:kern w:val="24"/>
                <w:sz w:val="22"/>
                <w:szCs w:val="22"/>
              </w:rPr>
              <w:t xml:space="preserve">. </w:t>
            </w:r>
          </w:p>
          <w:p w14:paraId="492E87B8" w14:textId="77777777" w:rsidR="00A76B47" w:rsidRPr="00514F2D" w:rsidRDefault="00A76B47" w:rsidP="00A76B47">
            <w:pPr>
              <w:pStyle w:val="ListParagraph"/>
              <w:rPr>
                <w:rFonts w:ascii="Arial" w:eastAsia="+mj-ea" w:hAnsi="Arial" w:cs="Arial"/>
                <w:kern w:val="24"/>
                <w:sz w:val="22"/>
                <w:szCs w:val="22"/>
              </w:rPr>
            </w:pPr>
          </w:p>
          <w:p w14:paraId="2F494D16" w14:textId="77777777" w:rsidR="008E297F" w:rsidRDefault="008E297F" w:rsidP="008E297F">
            <w:pPr>
              <w:spacing w:line="276" w:lineRule="auto"/>
              <w:rPr>
                <w:rFonts w:ascii="Arial" w:eastAsia="+mj-ea" w:hAnsi="Arial" w:cs="Arial"/>
                <w:color w:val="E50082"/>
                <w:kern w:val="24"/>
                <w:sz w:val="22"/>
                <w:szCs w:val="22"/>
              </w:rPr>
            </w:pPr>
            <w:r>
              <w:rPr>
                <w:rFonts w:ascii="Arial" w:eastAsia="+mj-ea" w:hAnsi="Arial" w:cs="Arial"/>
                <w:color w:val="E50082"/>
                <w:kern w:val="24"/>
                <w:sz w:val="22"/>
                <w:szCs w:val="22"/>
              </w:rPr>
              <w:t xml:space="preserve">Governance </w:t>
            </w:r>
          </w:p>
          <w:p w14:paraId="078CBBF1" w14:textId="77777777" w:rsidR="008E297F" w:rsidRDefault="008E297F" w:rsidP="008E297F">
            <w:pPr>
              <w:spacing w:line="276" w:lineRule="auto"/>
              <w:rPr>
                <w:rFonts w:ascii="Arial" w:eastAsia="+mj-ea" w:hAnsi="Arial" w:cs="Arial"/>
                <w:color w:val="E50082"/>
                <w:kern w:val="24"/>
                <w:sz w:val="22"/>
                <w:szCs w:val="22"/>
              </w:rPr>
            </w:pPr>
          </w:p>
          <w:p w14:paraId="399981E6" w14:textId="4D8E1C73" w:rsidR="008E297F" w:rsidRPr="00E45BCA" w:rsidRDefault="00327698" w:rsidP="004A7656">
            <w:pPr>
              <w:pStyle w:val="ListParagraph"/>
              <w:numPr>
                <w:ilvl w:val="0"/>
                <w:numId w:val="33"/>
              </w:numPr>
              <w:spacing w:line="276" w:lineRule="auto"/>
              <w:rPr>
                <w:rFonts w:ascii="Arial" w:eastAsia="+mj-ea" w:hAnsi="Arial" w:cs="Arial"/>
                <w:kern w:val="24"/>
                <w:sz w:val="22"/>
                <w:szCs w:val="22"/>
              </w:rPr>
            </w:pPr>
            <w:r w:rsidRPr="00E45BCA">
              <w:rPr>
                <w:rFonts w:ascii="Arial" w:eastAsia="+mj-ea" w:hAnsi="Arial" w:cs="Arial"/>
                <w:kern w:val="24"/>
                <w:sz w:val="22"/>
                <w:szCs w:val="22"/>
              </w:rPr>
              <w:t xml:space="preserve">With the </w:t>
            </w:r>
            <w:r w:rsidR="00B03F57">
              <w:rPr>
                <w:rFonts w:ascii="Arial" w:eastAsia="+mj-ea" w:hAnsi="Arial" w:cs="Arial"/>
                <w:kern w:val="24"/>
                <w:sz w:val="22"/>
                <w:szCs w:val="22"/>
              </w:rPr>
              <w:t>Chief Executive</w:t>
            </w:r>
            <w:r w:rsidR="002F5839" w:rsidRPr="00E45BCA">
              <w:rPr>
                <w:rFonts w:ascii="Arial" w:eastAsia="+mj-ea" w:hAnsi="Arial" w:cs="Arial"/>
                <w:kern w:val="24"/>
                <w:sz w:val="22"/>
                <w:szCs w:val="22"/>
              </w:rPr>
              <w:t xml:space="preserve"> and Finance </w:t>
            </w:r>
            <w:r w:rsidR="00B03F57">
              <w:rPr>
                <w:rFonts w:ascii="Arial" w:eastAsia="+mj-ea" w:hAnsi="Arial" w:cs="Arial"/>
                <w:kern w:val="24"/>
                <w:sz w:val="22"/>
                <w:szCs w:val="22"/>
              </w:rPr>
              <w:t xml:space="preserve">&amp; </w:t>
            </w:r>
            <w:r w:rsidR="002F5839" w:rsidRPr="00E45BCA">
              <w:rPr>
                <w:rFonts w:ascii="Arial" w:eastAsia="+mj-ea" w:hAnsi="Arial" w:cs="Arial"/>
                <w:kern w:val="24"/>
                <w:sz w:val="22"/>
                <w:szCs w:val="22"/>
              </w:rPr>
              <w:t>Resource</w:t>
            </w:r>
            <w:r w:rsidR="00006D1E">
              <w:rPr>
                <w:rFonts w:ascii="Arial" w:eastAsia="+mj-ea" w:hAnsi="Arial" w:cs="Arial"/>
                <w:kern w:val="24"/>
                <w:sz w:val="22"/>
                <w:szCs w:val="22"/>
              </w:rPr>
              <w:t>s Officer</w:t>
            </w:r>
            <w:r w:rsidRPr="00E45BCA">
              <w:rPr>
                <w:rFonts w:ascii="Arial" w:eastAsia="+mj-ea" w:hAnsi="Arial" w:cs="Arial"/>
                <w:kern w:val="24"/>
                <w:sz w:val="22"/>
                <w:szCs w:val="22"/>
              </w:rPr>
              <w:t xml:space="preserve">, ensure that an effective programme </w:t>
            </w:r>
            <w:r w:rsidR="00A4714E" w:rsidRPr="00E45BCA">
              <w:rPr>
                <w:rFonts w:ascii="Arial" w:eastAsia="+mj-ea" w:hAnsi="Arial" w:cs="Arial"/>
                <w:kern w:val="24"/>
                <w:sz w:val="22"/>
                <w:szCs w:val="22"/>
              </w:rPr>
              <w:t>of governance is in place, prepare agendas and other papers</w:t>
            </w:r>
            <w:r w:rsidR="00F37C37" w:rsidRPr="00E45BCA">
              <w:rPr>
                <w:rFonts w:ascii="Arial" w:eastAsia="+mj-ea" w:hAnsi="Arial" w:cs="Arial"/>
                <w:kern w:val="24"/>
                <w:sz w:val="22"/>
                <w:szCs w:val="22"/>
              </w:rPr>
              <w:t>, managing schedule of policy review</w:t>
            </w:r>
            <w:r w:rsidR="00A4714E" w:rsidRPr="00E45BCA">
              <w:rPr>
                <w:rFonts w:ascii="Arial" w:eastAsia="+mj-ea" w:hAnsi="Arial" w:cs="Arial"/>
                <w:kern w:val="24"/>
                <w:sz w:val="22"/>
                <w:szCs w:val="22"/>
              </w:rPr>
              <w:t xml:space="preserve"> and ensure that they are circulated within required deadlines. </w:t>
            </w:r>
          </w:p>
          <w:p w14:paraId="352FE172" w14:textId="77777777" w:rsidR="00E23D65" w:rsidRDefault="00E23D65" w:rsidP="00E23D65">
            <w:pPr>
              <w:pStyle w:val="ListParagraph"/>
              <w:spacing w:line="276" w:lineRule="auto"/>
              <w:rPr>
                <w:rFonts w:ascii="Arial" w:eastAsia="+mj-ea" w:hAnsi="Arial" w:cs="Arial"/>
                <w:kern w:val="24"/>
                <w:sz w:val="22"/>
                <w:szCs w:val="22"/>
              </w:rPr>
            </w:pPr>
          </w:p>
          <w:p w14:paraId="51DBBE89" w14:textId="51A51D78" w:rsidR="00E23D65" w:rsidRDefault="00E23D65" w:rsidP="004A7656">
            <w:pPr>
              <w:pStyle w:val="ListParagraph"/>
              <w:numPr>
                <w:ilvl w:val="0"/>
                <w:numId w:val="33"/>
              </w:numPr>
              <w:spacing w:line="276" w:lineRule="auto"/>
              <w:rPr>
                <w:rFonts w:ascii="Arial" w:eastAsia="+mj-ea" w:hAnsi="Arial" w:cs="Arial"/>
                <w:kern w:val="24"/>
                <w:sz w:val="22"/>
                <w:szCs w:val="22"/>
              </w:rPr>
            </w:pPr>
            <w:r>
              <w:rPr>
                <w:rFonts w:ascii="Arial" w:eastAsia="+mj-ea" w:hAnsi="Arial" w:cs="Arial"/>
                <w:kern w:val="24"/>
                <w:sz w:val="22"/>
                <w:szCs w:val="22"/>
              </w:rPr>
              <w:t xml:space="preserve">Attend and report to Board, </w:t>
            </w:r>
            <w:r w:rsidR="00F37C37">
              <w:rPr>
                <w:rFonts w:ascii="Arial" w:eastAsia="+mj-ea" w:hAnsi="Arial" w:cs="Arial"/>
                <w:kern w:val="24"/>
                <w:sz w:val="22"/>
                <w:szCs w:val="22"/>
              </w:rPr>
              <w:t>sub-c</w:t>
            </w:r>
            <w:r>
              <w:rPr>
                <w:rFonts w:ascii="Arial" w:eastAsia="+mj-ea" w:hAnsi="Arial" w:cs="Arial"/>
                <w:kern w:val="24"/>
                <w:sz w:val="22"/>
                <w:szCs w:val="22"/>
              </w:rPr>
              <w:t>ommittees and other meetings associated with the effective governance of the organisation.</w:t>
            </w:r>
          </w:p>
          <w:p w14:paraId="7EC74FA0" w14:textId="77777777" w:rsidR="00580E61" w:rsidRDefault="00580E61" w:rsidP="00580E61">
            <w:pPr>
              <w:pStyle w:val="ListParagraph"/>
              <w:rPr>
                <w:rFonts w:ascii="Arial" w:eastAsia="+mj-ea" w:hAnsi="Arial" w:cs="Arial"/>
                <w:kern w:val="24"/>
                <w:sz w:val="22"/>
                <w:szCs w:val="22"/>
              </w:rPr>
            </w:pPr>
          </w:p>
          <w:p w14:paraId="7796706B" w14:textId="06425BDD" w:rsidR="00E23D65" w:rsidRDefault="00E23D65" w:rsidP="004A7656">
            <w:pPr>
              <w:pStyle w:val="ListParagraph"/>
              <w:numPr>
                <w:ilvl w:val="0"/>
                <w:numId w:val="33"/>
              </w:numPr>
              <w:spacing w:line="276" w:lineRule="auto"/>
              <w:rPr>
                <w:rFonts w:ascii="Arial" w:eastAsia="+mj-ea" w:hAnsi="Arial" w:cs="Arial"/>
                <w:kern w:val="24"/>
                <w:sz w:val="22"/>
                <w:szCs w:val="22"/>
              </w:rPr>
            </w:pPr>
            <w:r>
              <w:rPr>
                <w:rFonts w:ascii="Arial" w:eastAsia="+mj-ea" w:hAnsi="Arial" w:cs="Arial"/>
                <w:kern w:val="24"/>
                <w:sz w:val="22"/>
                <w:szCs w:val="22"/>
              </w:rPr>
              <w:t xml:space="preserve">Ensure that all meetings are accurately minuted and that there is </w:t>
            </w:r>
            <w:r w:rsidR="006919AC">
              <w:rPr>
                <w:rFonts w:ascii="Arial" w:eastAsia="+mj-ea" w:hAnsi="Arial" w:cs="Arial"/>
                <w:kern w:val="24"/>
                <w:sz w:val="22"/>
                <w:szCs w:val="22"/>
              </w:rPr>
              <w:t>effective follow up on actions.</w:t>
            </w:r>
          </w:p>
          <w:p w14:paraId="3D6DF720" w14:textId="77777777" w:rsidR="006919AC" w:rsidRPr="006919AC" w:rsidRDefault="006919AC" w:rsidP="006919AC">
            <w:pPr>
              <w:pStyle w:val="ListParagraph"/>
              <w:rPr>
                <w:rFonts w:ascii="Arial" w:eastAsia="+mj-ea" w:hAnsi="Arial" w:cs="Arial"/>
                <w:kern w:val="24"/>
                <w:sz w:val="22"/>
                <w:szCs w:val="22"/>
              </w:rPr>
            </w:pPr>
          </w:p>
          <w:p w14:paraId="31CD2674" w14:textId="4C12D529" w:rsidR="008E297F" w:rsidRDefault="006919AC" w:rsidP="004A7656">
            <w:pPr>
              <w:pStyle w:val="ListParagraph"/>
              <w:numPr>
                <w:ilvl w:val="0"/>
                <w:numId w:val="33"/>
              </w:numPr>
              <w:spacing w:line="276" w:lineRule="auto"/>
              <w:rPr>
                <w:rFonts w:ascii="Arial" w:eastAsia="+mj-ea" w:hAnsi="Arial" w:cs="Arial"/>
                <w:kern w:val="24"/>
                <w:sz w:val="22"/>
                <w:szCs w:val="22"/>
              </w:rPr>
            </w:pPr>
            <w:r w:rsidRPr="009608FA">
              <w:rPr>
                <w:rFonts w:ascii="Arial" w:eastAsia="+mj-ea" w:hAnsi="Arial" w:cs="Arial"/>
                <w:kern w:val="24"/>
                <w:sz w:val="22"/>
                <w:szCs w:val="22"/>
              </w:rPr>
              <w:t xml:space="preserve">Act as a point of contact for queries from Board members. </w:t>
            </w:r>
          </w:p>
          <w:p w14:paraId="1830D9A3" w14:textId="77777777" w:rsidR="009608FA" w:rsidRPr="009608FA" w:rsidRDefault="009608FA" w:rsidP="009608FA">
            <w:pPr>
              <w:pStyle w:val="ListParagraph"/>
              <w:rPr>
                <w:rFonts w:ascii="Arial" w:eastAsia="+mj-ea" w:hAnsi="Arial" w:cs="Arial"/>
                <w:kern w:val="24"/>
                <w:sz w:val="22"/>
                <w:szCs w:val="22"/>
              </w:rPr>
            </w:pPr>
          </w:p>
          <w:p w14:paraId="4DF05670" w14:textId="681E9E50" w:rsidR="009608FA" w:rsidRPr="009608FA" w:rsidRDefault="009608FA" w:rsidP="004A7656">
            <w:pPr>
              <w:pStyle w:val="ListParagraph"/>
              <w:numPr>
                <w:ilvl w:val="0"/>
                <w:numId w:val="33"/>
              </w:numPr>
              <w:spacing w:line="276" w:lineRule="auto"/>
              <w:rPr>
                <w:rFonts w:ascii="Arial" w:eastAsia="+mj-ea" w:hAnsi="Arial" w:cs="Arial"/>
                <w:kern w:val="24"/>
                <w:sz w:val="22"/>
                <w:szCs w:val="22"/>
              </w:rPr>
            </w:pPr>
            <w:r>
              <w:rPr>
                <w:rFonts w:ascii="Arial" w:eastAsia="+mj-ea" w:hAnsi="Arial" w:cs="Arial"/>
                <w:kern w:val="24"/>
                <w:sz w:val="22"/>
                <w:szCs w:val="22"/>
              </w:rPr>
              <w:t xml:space="preserve">Oversee and manage BCB’s risk framework, ensuring it is regularly reviewed and action is taken to mitigate key risks. Ensure Board is kept updated. </w:t>
            </w:r>
          </w:p>
          <w:p w14:paraId="6AEFADCE" w14:textId="77777777" w:rsidR="00C316B2" w:rsidRPr="00C316B2" w:rsidRDefault="00C316B2" w:rsidP="00C316B2">
            <w:pPr>
              <w:pStyle w:val="ListParagraph"/>
              <w:rPr>
                <w:rFonts w:ascii="Arial" w:eastAsia="+mj-ea" w:hAnsi="Arial" w:cs="Arial"/>
                <w:kern w:val="24"/>
                <w:sz w:val="22"/>
                <w:szCs w:val="22"/>
              </w:rPr>
            </w:pPr>
          </w:p>
          <w:p w14:paraId="660D8DEF" w14:textId="4E669A96" w:rsidR="00C316B2" w:rsidRPr="00C45812" w:rsidRDefault="00C316B2" w:rsidP="00C316B2">
            <w:pPr>
              <w:pStyle w:val="ListParagraph"/>
              <w:spacing w:line="276" w:lineRule="auto"/>
              <w:rPr>
                <w:rFonts w:ascii="Arial" w:eastAsia="+mj-ea" w:hAnsi="Arial" w:cs="Arial"/>
                <w:kern w:val="24"/>
                <w:sz w:val="22"/>
                <w:szCs w:val="22"/>
              </w:rPr>
            </w:pPr>
          </w:p>
        </w:tc>
      </w:tr>
      <w:tr w:rsidR="004B36A8" w14:paraId="1A931481" w14:textId="77777777" w:rsidTr="006E127B">
        <w:trPr>
          <w:cantSplit/>
        </w:trPr>
        <w:tc>
          <w:tcPr>
            <w:tcW w:w="9622" w:type="dxa"/>
            <w:gridSpan w:val="6"/>
            <w:tcBorders>
              <w:top w:val="single" w:sz="4" w:space="0" w:color="auto"/>
            </w:tcBorders>
          </w:tcPr>
          <w:p w14:paraId="289876BE" w14:textId="77777777" w:rsidR="00F6674E" w:rsidRDefault="00F6674E" w:rsidP="00BE0D75">
            <w:pPr>
              <w:spacing w:line="360" w:lineRule="auto"/>
              <w:contextualSpacing/>
              <w:rPr>
                <w:rFonts w:ascii="Arial" w:eastAsia="+mj-ea" w:hAnsi="Arial" w:cs="Arial"/>
                <w:b/>
                <w:bCs/>
                <w:color w:val="E50082"/>
                <w:kern w:val="24"/>
                <w:sz w:val="22"/>
                <w:szCs w:val="22"/>
              </w:rPr>
            </w:pPr>
          </w:p>
          <w:p w14:paraId="13E4A353" w14:textId="5CF6B511" w:rsidR="00F6674E" w:rsidRDefault="004B36A8" w:rsidP="00EE63E9">
            <w:pPr>
              <w:spacing w:line="360" w:lineRule="auto"/>
              <w:contextualSpacing/>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General Requirements:</w:t>
            </w:r>
          </w:p>
          <w:p w14:paraId="58F5B0B2" w14:textId="77777777" w:rsidR="00B03F57" w:rsidRDefault="00B03F57" w:rsidP="00EE63E9">
            <w:pPr>
              <w:spacing w:line="360" w:lineRule="auto"/>
              <w:contextualSpacing/>
              <w:rPr>
                <w:rFonts w:ascii="Arial" w:eastAsia="+mj-ea" w:hAnsi="Arial" w:cs="Arial"/>
                <w:color w:val="000000" w:themeColor="text1"/>
                <w:kern w:val="24"/>
                <w:sz w:val="20"/>
                <w:szCs w:val="20"/>
              </w:rPr>
            </w:pPr>
          </w:p>
          <w:p w14:paraId="11E0B067" w14:textId="38F874C1" w:rsidR="004B36A8" w:rsidRPr="006E127B" w:rsidRDefault="004B36A8" w:rsidP="009A65E1">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Contribute positively </w:t>
            </w:r>
            <w:r w:rsidR="00F6674E" w:rsidRPr="006E127B">
              <w:rPr>
                <w:rFonts w:ascii="Arial" w:eastAsia="+mj-ea" w:hAnsi="Arial" w:cs="Arial"/>
                <w:color w:val="000000" w:themeColor="text1"/>
                <w:kern w:val="24"/>
                <w:sz w:val="22"/>
                <w:szCs w:val="22"/>
              </w:rPr>
              <w:t>and work in accordance with BCB’s culture, values, aims and objectives</w:t>
            </w:r>
            <w:r w:rsidRPr="006E127B">
              <w:rPr>
                <w:rFonts w:ascii="Arial" w:eastAsia="+mj-ea" w:hAnsi="Arial" w:cs="Arial"/>
                <w:color w:val="000000" w:themeColor="text1"/>
                <w:kern w:val="24"/>
                <w:sz w:val="22"/>
                <w:szCs w:val="22"/>
              </w:rPr>
              <w:t xml:space="preserve">  </w:t>
            </w:r>
          </w:p>
          <w:p w14:paraId="73DC1B48"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Work diligently to meet the requirements of this job description </w:t>
            </w:r>
          </w:p>
          <w:p w14:paraId="5E0F9E61"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Always seek to continuously improve so that the highest quality standards are achieved</w:t>
            </w:r>
          </w:p>
          <w:p w14:paraId="183BC795" w14:textId="4932F199"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Participate positively in internal/external </w:t>
            </w:r>
            <w:r w:rsidR="004B6B43" w:rsidRPr="006E127B">
              <w:rPr>
                <w:rFonts w:ascii="Arial" w:eastAsia="+mj-ea" w:hAnsi="Arial" w:cs="Arial"/>
                <w:color w:val="000000" w:themeColor="text1"/>
                <w:kern w:val="24"/>
                <w:sz w:val="22"/>
                <w:szCs w:val="22"/>
              </w:rPr>
              <w:t xml:space="preserve">events, </w:t>
            </w:r>
            <w:r w:rsidRPr="006E127B">
              <w:rPr>
                <w:rFonts w:ascii="Arial" w:eastAsia="+mj-ea" w:hAnsi="Arial" w:cs="Arial"/>
                <w:color w:val="000000" w:themeColor="text1"/>
                <w:kern w:val="24"/>
                <w:sz w:val="22"/>
                <w:szCs w:val="22"/>
              </w:rPr>
              <w:t xml:space="preserve">meetings and training as required </w:t>
            </w:r>
          </w:p>
          <w:p w14:paraId="48645886"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Positively participate in one to ones and appraisals</w:t>
            </w:r>
          </w:p>
          <w:p w14:paraId="4CA4EBC3" w14:textId="52E22D6A"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Ensure that relevant policies, procedures and working practices are </w:t>
            </w:r>
            <w:proofErr w:type="gramStart"/>
            <w:r w:rsidRPr="006E127B">
              <w:rPr>
                <w:rFonts w:ascii="Arial" w:eastAsia="+mj-ea" w:hAnsi="Arial" w:cs="Arial"/>
                <w:color w:val="000000" w:themeColor="text1"/>
                <w:kern w:val="24"/>
                <w:sz w:val="22"/>
                <w:szCs w:val="22"/>
              </w:rPr>
              <w:t>adhered to at all times</w:t>
            </w:r>
            <w:proofErr w:type="gramEnd"/>
          </w:p>
          <w:p w14:paraId="7EF9B0A4"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Act as a positive ambassador for BCB </w:t>
            </w:r>
          </w:p>
          <w:p w14:paraId="4BFA9277"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Positively contribute to BCB’s team working environment, taking ownership of </w:t>
            </w:r>
            <w:proofErr w:type="gramStart"/>
            <w:r w:rsidRPr="006E127B">
              <w:rPr>
                <w:rFonts w:ascii="Arial" w:eastAsia="+mj-ea" w:hAnsi="Arial" w:cs="Arial"/>
                <w:color w:val="000000" w:themeColor="text1"/>
                <w:kern w:val="24"/>
                <w:sz w:val="22"/>
                <w:szCs w:val="22"/>
              </w:rPr>
              <w:t>issues</w:t>
            </w:r>
            <w:proofErr w:type="gramEnd"/>
            <w:r w:rsidRPr="006E127B">
              <w:rPr>
                <w:rFonts w:ascii="Arial" w:eastAsia="+mj-ea" w:hAnsi="Arial" w:cs="Arial"/>
                <w:color w:val="000000" w:themeColor="text1"/>
                <w:kern w:val="24"/>
                <w:sz w:val="22"/>
                <w:szCs w:val="22"/>
              </w:rPr>
              <w:t xml:space="preserve"> and supporting colleagues where appropriate </w:t>
            </w:r>
          </w:p>
          <w:p w14:paraId="7EC44091" w14:textId="3309BC9D" w:rsidR="004B36A8" w:rsidRPr="00E7294A" w:rsidRDefault="004B36A8" w:rsidP="00A55C9E">
            <w:pPr>
              <w:pStyle w:val="ListParagraph"/>
              <w:numPr>
                <w:ilvl w:val="0"/>
                <w:numId w:val="12"/>
              </w:numPr>
              <w:spacing w:after="120"/>
              <w:ind w:left="453" w:hanging="357"/>
              <w:contextualSpacing w:val="0"/>
              <w:rPr>
                <w:rFonts w:ascii="Arial" w:hAnsi="Arial" w:cs="Arial"/>
                <w:sz w:val="22"/>
                <w:szCs w:val="22"/>
              </w:rPr>
            </w:pPr>
            <w:r w:rsidRPr="006E127B">
              <w:rPr>
                <w:rFonts w:ascii="Arial" w:eastAsia="+mj-ea" w:hAnsi="Arial" w:cs="Arial"/>
                <w:color w:val="000000" w:themeColor="text1"/>
                <w:kern w:val="24"/>
                <w:sz w:val="22"/>
                <w:szCs w:val="22"/>
              </w:rPr>
              <w:t>Be flexible and willing to undertake any other duties that may be reasonably required</w:t>
            </w:r>
          </w:p>
          <w:p w14:paraId="49EDE6CC" w14:textId="77777777" w:rsidR="00E7294A" w:rsidRPr="00B45C30" w:rsidRDefault="00E7294A" w:rsidP="00E7294A">
            <w:pPr>
              <w:pStyle w:val="ListParagraph"/>
              <w:numPr>
                <w:ilvl w:val="0"/>
                <w:numId w:val="12"/>
              </w:numPr>
              <w:spacing w:after="120"/>
              <w:ind w:left="453" w:hanging="357"/>
              <w:contextualSpacing w:val="0"/>
              <w:rPr>
                <w:rFonts w:ascii="Arial" w:hAnsi="Arial" w:cs="Arial"/>
                <w:sz w:val="22"/>
                <w:szCs w:val="22"/>
              </w:rPr>
            </w:pPr>
            <w:r>
              <w:rPr>
                <w:rFonts w:ascii="Arial" w:hAnsi="Arial" w:cs="Arial"/>
                <w:sz w:val="22"/>
                <w:szCs w:val="22"/>
              </w:rPr>
              <w:t xml:space="preserve">Positively contribute to the evaluation of the impact of BCB programmes and other key business plan objectives. </w:t>
            </w:r>
          </w:p>
          <w:p w14:paraId="7AC960CA" w14:textId="56831B89" w:rsidR="00E7294A" w:rsidRPr="00FD4BB7" w:rsidRDefault="00E7294A" w:rsidP="00E7294A">
            <w:pPr>
              <w:pStyle w:val="ListParagraph"/>
              <w:spacing w:after="120"/>
              <w:ind w:left="453"/>
              <w:contextualSpacing w:val="0"/>
              <w:rPr>
                <w:rFonts w:ascii="Arial" w:hAnsi="Arial" w:cs="Arial"/>
                <w:sz w:val="22"/>
                <w:szCs w:val="22"/>
              </w:rPr>
            </w:pPr>
          </w:p>
        </w:tc>
      </w:tr>
      <w:tr w:rsidR="004B36A8" w14:paraId="62BA4A65" w14:textId="77777777" w:rsidTr="008804DA">
        <w:trPr>
          <w:trHeight w:val="735"/>
        </w:trPr>
        <w:tc>
          <w:tcPr>
            <w:tcW w:w="9622" w:type="dxa"/>
            <w:gridSpan w:val="6"/>
            <w:tcBorders>
              <w:bottom w:val="nil"/>
            </w:tcBorders>
          </w:tcPr>
          <w:p w14:paraId="6F04519A" w14:textId="77777777" w:rsidR="00717352" w:rsidRPr="006E127B" w:rsidRDefault="00717352" w:rsidP="004B36A8">
            <w:pPr>
              <w:jc w:val="both"/>
              <w:rPr>
                <w:rFonts w:ascii="Arial" w:hAnsi="Arial" w:cs="Arial"/>
                <w:b/>
                <w:sz w:val="22"/>
                <w:szCs w:val="22"/>
              </w:rPr>
            </w:pPr>
          </w:p>
          <w:p w14:paraId="55513821" w14:textId="5D3901BB" w:rsidR="004B36A8" w:rsidRPr="00731709" w:rsidRDefault="004B36A8" w:rsidP="004B36A8">
            <w:pPr>
              <w:jc w:val="both"/>
              <w:rPr>
                <w:rFonts w:ascii="Arial" w:hAnsi="Arial" w:cs="Arial"/>
                <w:bCs/>
                <w:sz w:val="22"/>
                <w:szCs w:val="22"/>
              </w:rPr>
            </w:pPr>
            <w:r w:rsidRPr="00731709">
              <w:rPr>
                <w:rFonts w:ascii="Arial" w:hAnsi="Arial" w:cs="Arial"/>
                <w:bCs/>
                <w:sz w:val="22"/>
                <w:szCs w:val="22"/>
              </w:rPr>
              <w:t xml:space="preserve">NB: This job description forms part of the contract of employment of the person appointed to this post. It reflects the position at the present time </w:t>
            </w:r>
            <w:r w:rsidR="008804DA" w:rsidRPr="00731709">
              <w:rPr>
                <w:rFonts w:ascii="Arial" w:hAnsi="Arial" w:cs="Arial"/>
                <w:bCs/>
                <w:sz w:val="22"/>
                <w:szCs w:val="22"/>
              </w:rPr>
              <w:t>only and</w:t>
            </w:r>
            <w:r w:rsidRPr="00731709">
              <w:rPr>
                <w:rFonts w:ascii="Arial" w:hAnsi="Arial" w:cs="Arial"/>
                <w:bCs/>
                <w:sz w:val="22"/>
                <w:szCs w:val="22"/>
              </w:rPr>
              <w:t xml:space="preserve"> may be changed in consultation with the employee. As a general term of employment, BCB may affect any necessary change in job content, or may require the post holder to undertake other duties, provided that such changes are appropriate to the employee’s remuneration and status.</w:t>
            </w:r>
          </w:p>
          <w:p w14:paraId="27E33882" w14:textId="77777777" w:rsidR="004B36A8" w:rsidRPr="00731709" w:rsidRDefault="004B36A8" w:rsidP="004B36A8">
            <w:pPr>
              <w:jc w:val="both"/>
              <w:rPr>
                <w:rFonts w:ascii="Arial" w:hAnsi="Arial" w:cs="Arial"/>
                <w:bCs/>
                <w:sz w:val="22"/>
                <w:szCs w:val="22"/>
              </w:rPr>
            </w:pPr>
          </w:p>
          <w:p w14:paraId="52FBA9FE" w14:textId="17959C2B" w:rsidR="004B36A8" w:rsidRPr="00731709" w:rsidRDefault="004B36A8" w:rsidP="004B36A8">
            <w:pPr>
              <w:rPr>
                <w:rFonts w:ascii="Arial" w:hAnsi="Arial" w:cs="Arial"/>
                <w:bCs/>
                <w:sz w:val="22"/>
                <w:szCs w:val="22"/>
              </w:rPr>
            </w:pPr>
            <w:r w:rsidRPr="00731709">
              <w:rPr>
                <w:rFonts w:ascii="Arial" w:hAnsi="Arial" w:cs="Arial"/>
                <w:bCs/>
                <w:sz w:val="22"/>
                <w:szCs w:val="22"/>
              </w:rPr>
              <w:t>[In accordance with BCB’s Safeguarding procedures, this position requires a</w:t>
            </w:r>
            <w:r w:rsidR="00580E61">
              <w:rPr>
                <w:rFonts w:ascii="Arial" w:hAnsi="Arial" w:cs="Arial"/>
                <w:bCs/>
                <w:sz w:val="22"/>
                <w:szCs w:val="22"/>
              </w:rPr>
              <w:t xml:space="preserve"> basic</w:t>
            </w:r>
            <w:r w:rsidRPr="00731709">
              <w:rPr>
                <w:rFonts w:ascii="Arial" w:hAnsi="Arial" w:cs="Arial"/>
                <w:bCs/>
                <w:sz w:val="22"/>
                <w:szCs w:val="22"/>
              </w:rPr>
              <w:t xml:space="preserve"> DBS check] </w:t>
            </w:r>
          </w:p>
          <w:p w14:paraId="2D612CAF" w14:textId="77777777" w:rsidR="004B36A8" w:rsidRPr="00731709" w:rsidRDefault="004B36A8" w:rsidP="004B36A8">
            <w:pPr>
              <w:rPr>
                <w:rFonts w:ascii="Arial" w:hAnsi="Arial" w:cs="Arial"/>
                <w:bCs/>
                <w:sz w:val="22"/>
                <w:szCs w:val="22"/>
              </w:rPr>
            </w:pPr>
          </w:p>
          <w:p w14:paraId="028CB852" w14:textId="66B34E76" w:rsidR="004B36A8" w:rsidRPr="00731709" w:rsidRDefault="004B36A8" w:rsidP="007C2BD9">
            <w:pPr>
              <w:jc w:val="both"/>
              <w:rPr>
                <w:rFonts w:ascii="Arial" w:hAnsi="Arial" w:cs="Arial"/>
                <w:bCs/>
                <w:sz w:val="22"/>
                <w:szCs w:val="22"/>
              </w:rPr>
            </w:pPr>
            <w:r w:rsidRPr="00731709">
              <w:rPr>
                <w:rFonts w:ascii="Arial" w:hAnsi="Arial" w:cs="Arial"/>
                <w:bCs/>
                <w:sz w:val="22"/>
                <w:szCs w:val="22"/>
              </w:rPr>
              <w:t>I confirm that I have read and accept the duties and responsibilities contained in this job description</w:t>
            </w:r>
          </w:p>
          <w:p w14:paraId="0B94B396" w14:textId="72EF87B1" w:rsidR="007C2BD9" w:rsidRPr="006E127B" w:rsidRDefault="007C2BD9" w:rsidP="008804DA">
            <w:pPr>
              <w:jc w:val="both"/>
              <w:rPr>
                <w:rFonts w:ascii="Arial" w:hAnsi="Arial" w:cs="Arial"/>
                <w:b/>
                <w:bCs/>
                <w:sz w:val="22"/>
                <w:szCs w:val="22"/>
              </w:rPr>
            </w:pPr>
          </w:p>
        </w:tc>
      </w:tr>
      <w:tr w:rsidR="00335329" w14:paraId="6013FA2C" w14:textId="77777777" w:rsidTr="008804DA">
        <w:trPr>
          <w:trHeight w:val="274"/>
        </w:trPr>
        <w:tc>
          <w:tcPr>
            <w:tcW w:w="2268" w:type="dxa"/>
            <w:gridSpan w:val="2"/>
            <w:tcBorders>
              <w:top w:val="nil"/>
              <w:left w:val="single" w:sz="4" w:space="0" w:color="auto"/>
              <w:bottom w:val="nil"/>
              <w:right w:val="nil"/>
            </w:tcBorders>
          </w:tcPr>
          <w:p w14:paraId="629DCF1E" w14:textId="745E1137" w:rsidR="008804DA" w:rsidRPr="00731709" w:rsidRDefault="008804DA" w:rsidP="008804DA">
            <w:pPr>
              <w:jc w:val="both"/>
              <w:rPr>
                <w:rFonts w:ascii="Arial" w:hAnsi="Arial" w:cs="Arial"/>
                <w:b/>
                <w:sz w:val="22"/>
                <w:szCs w:val="22"/>
              </w:rPr>
            </w:pPr>
            <w:r w:rsidRPr="00731709">
              <w:rPr>
                <w:rFonts w:ascii="Arial" w:hAnsi="Arial" w:cs="Arial"/>
                <w:b/>
                <w:sz w:val="22"/>
                <w:szCs w:val="22"/>
              </w:rPr>
              <w:t>Name (Please Print)</w:t>
            </w:r>
          </w:p>
          <w:p w14:paraId="3170A779" w14:textId="6856BD01" w:rsidR="008804DA" w:rsidRPr="00731709" w:rsidRDefault="008804DA" w:rsidP="008804DA">
            <w:pPr>
              <w:jc w:val="both"/>
              <w:rPr>
                <w:rFonts w:ascii="Arial" w:hAnsi="Arial" w:cs="Arial"/>
                <w:b/>
                <w:sz w:val="22"/>
                <w:szCs w:val="22"/>
              </w:rPr>
            </w:pPr>
          </w:p>
        </w:tc>
        <w:tc>
          <w:tcPr>
            <w:tcW w:w="7354" w:type="dxa"/>
            <w:gridSpan w:val="4"/>
            <w:tcBorders>
              <w:top w:val="nil"/>
              <w:left w:val="nil"/>
              <w:bottom w:val="nil"/>
              <w:right w:val="single" w:sz="4" w:space="0" w:color="auto"/>
            </w:tcBorders>
          </w:tcPr>
          <w:p w14:paraId="24DD7D13" w14:textId="756E59DD" w:rsidR="008804DA" w:rsidRPr="00731709" w:rsidRDefault="008804DA" w:rsidP="008804DA">
            <w:pPr>
              <w:jc w:val="both"/>
              <w:rPr>
                <w:rFonts w:ascii="Arial" w:hAnsi="Arial" w:cs="Arial"/>
                <w:b/>
                <w:sz w:val="22"/>
                <w:szCs w:val="22"/>
              </w:rPr>
            </w:pPr>
          </w:p>
        </w:tc>
      </w:tr>
      <w:tr w:rsidR="008804DA" w14:paraId="0BA24C0A" w14:textId="77777777" w:rsidTr="008804DA">
        <w:trPr>
          <w:trHeight w:val="129"/>
        </w:trPr>
        <w:tc>
          <w:tcPr>
            <w:tcW w:w="9622" w:type="dxa"/>
            <w:gridSpan w:val="6"/>
            <w:tcBorders>
              <w:top w:val="nil"/>
              <w:left w:val="single" w:sz="4" w:space="0" w:color="auto"/>
              <w:bottom w:val="single" w:sz="4" w:space="0" w:color="auto"/>
              <w:right w:val="single" w:sz="4" w:space="0" w:color="auto"/>
            </w:tcBorders>
          </w:tcPr>
          <w:p w14:paraId="1E91C8FE" w14:textId="77777777" w:rsidR="008804DA" w:rsidRPr="006E127B" w:rsidRDefault="008804DA" w:rsidP="008804DA">
            <w:pPr>
              <w:jc w:val="both"/>
              <w:rPr>
                <w:rFonts w:ascii="Arial" w:hAnsi="Arial" w:cs="Arial"/>
                <w:b/>
                <w:sz w:val="22"/>
                <w:szCs w:val="22"/>
              </w:rPr>
            </w:pPr>
            <w:r w:rsidRPr="006E127B">
              <w:rPr>
                <w:rFonts w:ascii="Arial" w:hAnsi="Arial" w:cs="Arial"/>
                <w:b/>
                <w:sz w:val="22"/>
                <w:szCs w:val="22"/>
              </w:rPr>
              <w:t>Signed                                                                                                                        Dated</w:t>
            </w:r>
          </w:p>
          <w:p w14:paraId="797153A1" w14:textId="77777777" w:rsidR="008804DA" w:rsidRPr="006E127B" w:rsidRDefault="008804DA" w:rsidP="004B36A8">
            <w:pPr>
              <w:jc w:val="both"/>
              <w:rPr>
                <w:rFonts w:ascii="Arial" w:hAnsi="Arial" w:cs="Arial"/>
                <w:b/>
                <w:sz w:val="22"/>
                <w:szCs w:val="22"/>
              </w:rPr>
            </w:pPr>
          </w:p>
        </w:tc>
      </w:tr>
    </w:tbl>
    <w:p w14:paraId="4DD6BEB4" w14:textId="3B502587" w:rsidR="00717352" w:rsidRDefault="00717352" w:rsidP="002F27A7">
      <w:pPr>
        <w:spacing w:line="276" w:lineRule="auto"/>
        <w:jc w:val="center"/>
        <w:rPr>
          <w:rFonts w:ascii="Arial" w:hAnsi="Arial" w:cs="Arial"/>
          <w:b/>
          <w:bCs/>
          <w:sz w:val="22"/>
          <w:szCs w:val="22"/>
        </w:rPr>
      </w:pPr>
    </w:p>
    <w:p w14:paraId="0CBC79D2" w14:textId="77777777" w:rsidR="00717352" w:rsidRDefault="00717352">
      <w:pPr>
        <w:spacing w:after="160" w:line="259" w:lineRule="auto"/>
        <w:rPr>
          <w:rFonts w:ascii="Arial" w:hAnsi="Arial" w:cs="Arial"/>
          <w:b/>
          <w:bCs/>
          <w:sz w:val="22"/>
          <w:szCs w:val="22"/>
        </w:rPr>
      </w:pPr>
      <w:r>
        <w:rPr>
          <w:rFonts w:ascii="Arial" w:hAnsi="Arial" w:cs="Arial"/>
          <w:b/>
          <w:bCs/>
          <w:sz w:val="22"/>
          <w:szCs w:val="22"/>
        </w:rPr>
        <w:br w:type="page"/>
      </w:r>
    </w:p>
    <w:p w14:paraId="3F621926" w14:textId="79A00A56" w:rsidR="00DB5161" w:rsidRDefault="002F27A7" w:rsidP="00195BFE">
      <w:pPr>
        <w:spacing w:line="276" w:lineRule="auto"/>
        <w:rPr>
          <w:rFonts w:ascii="Arial Rounded MT Bold" w:eastAsia="+mj-ea" w:hAnsi="Arial Rounded MT Bold" w:cs="+mj-cs"/>
          <w:color w:val="E50082"/>
          <w:kern w:val="24"/>
          <w:sz w:val="28"/>
          <w:szCs w:val="28"/>
        </w:rPr>
      </w:pPr>
      <w:r>
        <w:rPr>
          <w:rFonts w:ascii="Arial Rounded MT Bold" w:eastAsia="+mj-ea" w:hAnsi="Arial Rounded MT Bold" w:cs="+mj-cs"/>
          <w:color w:val="E50082"/>
          <w:kern w:val="24"/>
          <w:sz w:val="28"/>
          <w:szCs w:val="28"/>
        </w:rPr>
        <w:t>Perso</w:t>
      </w:r>
      <w:r w:rsidR="00E14A6E">
        <w:rPr>
          <w:rFonts w:ascii="Arial Rounded MT Bold" w:eastAsia="+mj-ea" w:hAnsi="Arial Rounded MT Bold" w:cs="+mj-cs"/>
          <w:color w:val="E50082"/>
          <w:kern w:val="24"/>
          <w:sz w:val="28"/>
          <w:szCs w:val="28"/>
        </w:rPr>
        <w:t>n</w:t>
      </w:r>
      <w:r>
        <w:rPr>
          <w:rFonts w:ascii="Arial Rounded MT Bold" w:eastAsia="+mj-ea" w:hAnsi="Arial Rounded MT Bold" w:cs="+mj-cs"/>
          <w:color w:val="E50082"/>
          <w:kern w:val="24"/>
          <w:sz w:val="28"/>
          <w:szCs w:val="28"/>
        </w:rPr>
        <w:t xml:space="preserve"> </w:t>
      </w:r>
      <w:r w:rsidR="00E14A6E">
        <w:rPr>
          <w:rFonts w:ascii="Arial Rounded MT Bold" w:eastAsia="+mj-ea" w:hAnsi="Arial Rounded MT Bold" w:cs="+mj-cs"/>
          <w:color w:val="E50082"/>
          <w:kern w:val="24"/>
          <w:sz w:val="28"/>
          <w:szCs w:val="28"/>
        </w:rPr>
        <w:t xml:space="preserve">Specification </w:t>
      </w:r>
    </w:p>
    <w:tbl>
      <w:tblPr>
        <w:tblStyle w:val="TableGrid"/>
        <w:tblW w:w="0" w:type="auto"/>
        <w:tblLook w:val="04A0" w:firstRow="1" w:lastRow="0" w:firstColumn="1" w:lastColumn="0" w:noHBand="0" w:noVBand="1"/>
      </w:tblPr>
      <w:tblGrid>
        <w:gridCol w:w="5514"/>
        <w:gridCol w:w="1267"/>
        <w:gridCol w:w="1243"/>
        <w:gridCol w:w="1598"/>
      </w:tblGrid>
      <w:tr w:rsidR="00460C2B" w:rsidRPr="00AF3937" w14:paraId="2ACB96AA" w14:textId="77777777" w:rsidTr="00051C09">
        <w:trPr>
          <w:cantSplit/>
        </w:trPr>
        <w:tc>
          <w:tcPr>
            <w:tcW w:w="5514" w:type="dxa"/>
            <w:shd w:val="clear" w:color="auto" w:fill="DDDDDD"/>
          </w:tcPr>
          <w:p w14:paraId="2A300E29" w14:textId="77777777" w:rsidR="00460C2B" w:rsidRPr="00AF3937" w:rsidRDefault="00460C2B"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Qualifications</w:t>
            </w:r>
          </w:p>
        </w:tc>
        <w:tc>
          <w:tcPr>
            <w:tcW w:w="1267" w:type="dxa"/>
            <w:shd w:val="clear" w:color="auto" w:fill="DDDDDD"/>
          </w:tcPr>
          <w:p w14:paraId="109C0441"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Essential </w:t>
            </w:r>
          </w:p>
        </w:tc>
        <w:tc>
          <w:tcPr>
            <w:tcW w:w="1243" w:type="dxa"/>
            <w:shd w:val="clear" w:color="auto" w:fill="DDDDDD"/>
          </w:tcPr>
          <w:p w14:paraId="4C5BDE6C"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Desirable </w:t>
            </w:r>
          </w:p>
        </w:tc>
        <w:tc>
          <w:tcPr>
            <w:tcW w:w="1598" w:type="dxa"/>
            <w:shd w:val="clear" w:color="auto" w:fill="DDDDDD"/>
          </w:tcPr>
          <w:p w14:paraId="7B70A089"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460C2B" w:rsidRPr="006C7AA0" w14:paraId="1B3BD316" w14:textId="77777777" w:rsidTr="00051C09">
        <w:trPr>
          <w:cantSplit/>
        </w:trPr>
        <w:tc>
          <w:tcPr>
            <w:tcW w:w="5514" w:type="dxa"/>
          </w:tcPr>
          <w:p w14:paraId="5F5FCB00" w14:textId="21268097" w:rsidR="00460C2B" w:rsidRPr="00B972D1" w:rsidRDefault="00BA73AA" w:rsidP="00B922D1">
            <w:pPr>
              <w:keepNext/>
              <w:spacing w:line="276" w:lineRule="auto"/>
              <w:rPr>
                <w:rFonts w:ascii="Arial" w:hAnsi="Arial" w:cs="Arial"/>
                <w:sz w:val="22"/>
                <w:szCs w:val="22"/>
              </w:rPr>
            </w:pPr>
            <w:r>
              <w:rPr>
                <w:rFonts w:ascii="Arial" w:hAnsi="Arial" w:cs="Arial"/>
                <w:sz w:val="22"/>
                <w:szCs w:val="22"/>
              </w:rPr>
              <w:t xml:space="preserve">Graduate and/or </w:t>
            </w:r>
            <w:r w:rsidR="0045107F">
              <w:rPr>
                <w:rFonts w:ascii="Arial" w:hAnsi="Arial" w:cs="Arial"/>
                <w:sz w:val="22"/>
                <w:szCs w:val="22"/>
              </w:rPr>
              <w:t xml:space="preserve">relevant </w:t>
            </w:r>
            <w:r>
              <w:rPr>
                <w:rFonts w:ascii="Arial" w:hAnsi="Arial" w:cs="Arial"/>
                <w:sz w:val="22"/>
                <w:szCs w:val="22"/>
              </w:rPr>
              <w:t xml:space="preserve">professional qualification </w:t>
            </w:r>
            <w:r w:rsidR="00453F80">
              <w:rPr>
                <w:rFonts w:ascii="Arial" w:hAnsi="Arial" w:cs="Arial"/>
                <w:sz w:val="22"/>
                <w:szCs w:val="22"/>
              </w:rPr>
              <w:t>(relevant experience may compensate)</w:t>
            </w:r>
          </w:p>
        </w:tc>
        <w:tc>
          <w:tcPr>
            <w:tcW w:w="1267" w:type="dxa"/>
          </w:tcPr>
          <w:p w14:paraId="78FBB7A2" w14:textId="20D0358D" w:rsidR="00460C2B" w:rsidRPr="00AF3937" w:rsidRDefault="0083554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shd w:val="clear" w:color="auto" w:fill="FFFFFF" w:themeFill="background1"/>
          </w:tcPr>
          <w:p w14:paraId="6BC0AC9F" w14:textId="436B4CBF" w:rsidR="00460C2B" w:rsidRPr="00AF3937" w:rsidRDefault="00460C2B" w:rsidP="00B922D1">
            <w:pPr>
              <w:keepNext/>
              <w:spacing w:line="276" w:lineRule="auto"/>
              <w:jc w:val="center"/>
              <w:rPr>
                <w:rFonts w:ascii="Arial" w:hAnsi="Arial" w:cs="Arial"/>
                <w:b/>
                <w:bCs/>
                <w:sz w:val="22"/>
                <w:szCs w:val="22"/>
              </w:rPr>
            </w:pPr>
          </w:p>
        </w:tc>
        <w:tc>
          <w:tcPr>
            <w:tcW w:w="1598" w:type="dxa"/>
          </w:tcPr>
          <w:p w14:paraId="59AB49D2" w14:textId="77777777" w:rsidR="00460C2B" w:rsidRPr="006C7AA0" w:rsidRDefault="00460C2B" w:rsidP="00B922D1">
            <w:pPr>
              <w:keepNext/>
              <w:spacing w:line="276" w:lineRule="auto"/>
              <w:jc w:val="center"/>
              <w:rPr>
                <w:rFonts w:ascii="Arial" w:hAnsi="Arial" w:cs="Arial"/>
                <w:sz w:val="22"/>
                <w:szCs w:val="22"/>
              </w:rPr>
            </w:pPr>
            <w:r w:rsidRPr="006C7AA0">
              <w:rPr>
                <w:rFonts w:ascii="Arial" w:hAnsi="Arial" w:cs="Arial"/>
                <w:sz w:val="22"/>
                <w:szCs w:val="22"/>
              </w:rPr>
              <w:t>A</w:t>
            </w:r>
            <w:r>
              <w:rPr>
                <w:rFonts w:ascii="Arial" w:hAnsi="Arial" w:cs="Arial"/>
                <w:sz w:val="22"/>
                <w:szCs w:val="22"/>
              </w:rPr>
              <w:t>, C</w:t>
            </w:r>
          </w:p>
        </w:tc>
      </w:tr>
      <w:tr w:rsidR="003D3A3E" w:rsidRPr="006C7AA0" w14:paraId="46E3402F" w14:textId="77777777" w:rsidTr="00051C09">
        <w:trPr>
          <w:cantSplit/>
        </w:trPr>
        <w:tc>
          <w:tcPr>
            <w:tcW w:w="5514" w:type="dxa"/>
          </w:tcPr>
          <w:p w14:paraId="3121C449" w14:textId="08BF7AAE" w:rsidR="003D3A3E" w:rsidRDefault="003D3A3E" w:rsidP="00B922D1">
            <w:pPr>
              <w:keepNext/>
              <w:spacing w:line="276" w:lineRule="auto"/>
              <w:rPr>
                <w:rFonts w:ascii="Arial" w:hAnsi="Arial" w:cs="Arial"/>
                <w:sz w:val="22"/>
                <w:szCs w:val="22"/>
              </w:rPr>
            </w:pPr>
            <w:r>
              <w:rPr>
                <w:rFonts w:ascii="Arial" w:hAnsi="Arial" w:cs="Arial"/>
                <w:sz w:val="22"/>
                <w:szCs w:val="22"/>
              </w:rPr>
              <w:t xml:space="preserve">Management qualification </w:t>
            </w:r>
          </w:p>
        </w:tc>
        <w:tc>
          <w:tcPr>
            <w:tcW w:w="1267" w:type="dxa"/>
          </w:tcPr>
          <w:p w14:paraId="7773F7FD" w14:textId="77777777" w:rsidR="003D3A3E" w:rsidRDefault="003D3A3E" w:rsidP="00B922D1">
            <w:pPr>
              <w:keepNext/>
              <w:spacing w:line="276" w:lineRule="auto"/>
              <w:jc w:val="center"/>
              <w:rPr>
                <w:rFonts w:ascii="Arial" w:hAnsi="Arial" w:cs="Arial"/>
                <w:b/>
                <w:bCs/>
                <w:sz w:val="22"/>
                <w:szCs w:val="22"/>
              </w:rPr>
            </w:pPr>
          </w:p>
        </w:tc>
        <w:tc>
          <w:tcPr>
            <w:tcW w:w="1243" w:type="dxa"/>
            <w:shd w:val="clear" w:color="auto" w:fill="FFFFFF" w:themeFill="background1"/>
          </w:tcPr>
          <w:p w14:paraId="36FD9797" w14:textId="34D223C7" w:rsidR="003D3A3E" w:rsidRPr="00AF3937" w:rsidRDefault="003D3A3E"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39AD42AA" w14:textId="2BD415B8" w:rsidR="003D3A3E" w:rsidRPr="006C7AA0" w:rsidRDefault="003D3A3E" w:rsidP="003D3A3E">
            <w:pPr>
              <w:keepNext/>
              <w:spacing w:line="276" w:lineRule="auto"/>
              <w:jc w:val="center"/>
              <w:rPr>
                <w:rFonts w:ascii="Arial" w:hAnsi="Arial" w:cs="Arial"/>
                <w:sz w:val="22"/>
                <w:szCs w:val="22"/>
              </w:rPr>
            </w:pPr>
            <w:r>
              <w:rPr>
                <w:rFonts w:ascii="Arial" w:hAnsi="Arial" w:cs="Arial"/>
                <w:sz w:val="22"/>
                <w:szCs w:val="22"/>
              </w:rPr>
              <w:t>A, C</w:t>
            </w:r>
          </w:p>
        </w:tc>
      </w:tr>
      <w:tr w:rsidR="003D3A3E" w:rsidRPr="006C7AA0" w14:paraId="3AE247AB" w14:textId="77777777" w:rsidTr="00051C09">
        <w:trPr>
          <w:cantSplit/>
        </w:trPr>
        <w:tc>
          <w:tcPr>
            <w:tcW w:w="5514" w:type="dxa"/>
          </w:tcPr>
          <w:p w14:paraId="3CDC22C9" w14:textId="55AB179E" w:rsidR="003D3A3E" w:rsidRDefault="003D3A3E" w:rsidP="00B922D1">
            <w:pPr>
              <w:keepNext/>
              <w:spacing w:line="276" w:lineRule="auto"/>
              <w:rPr>
                <w:rFonts w:ascii="Arial" w:hAnsi="Arial" w:cs="Arial"/>
                <w:sz w:val="22"/>
                <w:szCs w:val="22"/>
              </w:rPr>
            </w:pPr>
            <w:r>
              <w:rPr>
                <w:rFonts w:ascii="Arial" w:hAnsi="Arial" w:cs="Arial"/>
                <w:sz w:val="22"/>
                <w:szCs w:val="22"/>
              </w:rPr>
              <w:t xml:space="preserve">Evidence of commitment to own and others’ </w:t>
            </w:r>
            <w:r w:rsidR="00AE70DA">
              <w:rPr>
                <w:rFonts w:ascii="Arial" w:hAnsi="Arial" w:cs="Arial"/>
                <w:sz w:val="22"/>
                <w:szCs w:val="22"/>
              </w:rPr>
              <w:t xml:space="preserve">continuing personal development </w:t>
            </w:r>
          </w:p>
        </w:tc>
        <w:tc>
          <w:tcPr>
            <w:tcW w:w="1267" w:type="dxa"/>
          </w:tcPr>
          <w:p w14:paraId="642F5208" w14:textId="1FB5F5A5" w:rsidR="003D3A3E" w:rsidRDefault="00AE70D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shd w:val="clear" w:color="auto" w:fill="FFFFFF" w:themeFill="background1"/>
          </w:tcPr>
          <w:p w14:paraId="066AF505" w14:textId="77777777" w:rsidR="003D3A3E" w:rsidRDefault="003D3A3E" w:rsidP="00B922D1">
            <w:pPr>
              <w:keepNext/>
              <w:spacing w:line="276" w:lineRule="auto"/>
              <w:jc w:val="center"/>
              <w:rPr>
                <w:rFonts w:ascii="Arial" w:hAnsi="Arial" w:cs="Arial"/>
                <w:b/>
                <w:bCs/>
                <w:sz w:val="22"/>
                <w:szCs w:val="22"/>
              </w:rPr>
            </w:pPr>
          </w:p>
        </w:tc>
        <w:tc>
          <w:tcPr>
            <w:tcW w:w="1598" w:type="dxa"/>
          </w:tcPr>
          <w:p w14:paraId="50467ACF" w14:textId="4CCEE43F" w:rsidR="003D3A3E" w:rsidRDefault="00AE70DA" w:rsidP="003D3A3E">
            <w:pPr>
              <w:keepNext/>
              <w:spacing w:line="276" w:lineRule="auto"/>
              <w:jc w:val="center"/>
              <w:rPr>
                <w:rFonts w:ascii="Arial" w:hAnsi="Arial" w:cs="Arial"/>
                <w:sz w:val="22"/>
                <w:szCs w:val="22"/>
              </w:rPr>
            </w:pPr>
            <w:r>
              <w:rPr>
                <w:rFonts w:ascii="Arial" w:hAnsi="Arial" w:cs="Arial"/>
                <w:sz w:val="22"/>
                <w:szCs w:val="22"/>
              </w:rPr>
              <w:t xml:space="preserve">A, I </w:t>
            </w:r>
          </w:p>
        </w:tc>
      </w:tr>
    </w:tbl>
    <w:p w14:paraId="0BB977E3" w14:textId="6538EFA4"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267F2844" w14:textId="77777777" w:rsidTr="00051C09">
        <w:trPr>
          <w:cantSplit/>
        </w:trPr>
        <w:tc>
          <w:tcPr>
            <w:tcW w:w="5514" w:type="dxa"/>
            <w:shd w:val="clear" w:color="auto" w:fill="DDDDDD"/>
          </w:tcPr>
          <w:p w14:paraId="3082C55C" w14:textId="77777777" w:rsidR="00051C09" w:rsidRPr="00AF3937" w:rsidRDefault="00051C09"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Experience</w:t>
            </w:r>
          </w:p>
        </w:tc>
        <w:tc>
          <w:tcPr>
            <w:tcW w:w="1267" w:type="dxa"/>
            <w:shd w:val="clear" w:color="auto" w:fill="DDDDDD"/>
          </w:tcPr>
          <w:p w14:paraId="23DA2833" w14:textId="08197B8B"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0344F4D6" w14:textId="03595344"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07717416" w14:textId="617F69A8"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C868DA" w14:paraId="141DF956" w14:textId="77777777" w:rsidTr="00051C09">
        <w:trPr>
          <w:cantSplit/>
        </w:trPr>
        <w:tc>
          <w:tcPr>
            <w:tcW w:w="5514" w:type="dxa"/>
          </w:tcPr>
          <w:p w14:paraId="773892FB" w14:textId="210AA8C3" w:rsidR="00051C09" w:rsidRPr="004374F3" w:rsidRDefault="00D25A76" w:rsidP="00B922D1">
            <w:pPr>
              <w:keepNext/>
              <w:spacing w:line="276" w:lineRule="auto"/>
              <w:rPr>
                <w:rFonts w:ascii="Arial" w:hAnsi="Arial" w:cs="Arial"/>
                <w:sz w:val="22"/>
                <w:szCs w:val="22"/>
              </w:rPr>
            </w:pPr>
            <w:r>
              <w:rPr>
                <w:rFonts w:ascii="Arial" w:hAnsi="Arial" w:cs="Arial"/>
                <w:sz w:val="22"/>
                <w:szCs w:val="22"/>
              </w:rPr>
              <w:t>M</w:t>
            </w:r>
            <w:r w:rsidR="00396049">
              <w:rPr>
                <w:rFonts w:ascii="Arial" w:hAnsi="Arial" w:cs="Arial"/>
                <w:sz w:val="22"/>
                <w:szCs w:val="22"/>
              </w:rPr>
              <w:t xml:space="preserve">anagement experience </w:t>
            </w:r>
            <w:r>
              <w:rPr>
                <w:rFonts w:ascii="Arial" w:hAnsi="Arial" w:cs="Arial"/>
                <w:sz w:val="22"/>
                <w:szCs w:val="22"/>
              </w:rPr>
              <w:t xml:space="preserve">in a similar role, ideally within a similar organisation </w:t>
            </w:r>
            <w:r w:rsidR="002A289B">
              <w:rPr>
                <w:rFonts w:ascii="Arial" w:hAnsi="Arial" w:cs="Arial"/>
                <w:sz w:val="22"/>
                <w:szCs w:val="22"/>
              </w:rPr>
              <w:t xml:space="preserve"> </w:t>
            </w:r>
          </w:p>
        </w:tc>
        <w:tc>
          <w:tcPr>
            <w:tcW w:w="1267" w:type="dxa"/>
          </w:tcPr>
          <w:p w14:paraId="506B936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A034537"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7A83248C" w14:textId="77777777" w:rsidR="00051C09" w:rsidRPr="00C868DA" w:rsidRDefault="00051C09" w:rsidP="00B922D1">
            <w:pPr>
              <w:keepNext/>
              <w:spacing w:line="276" w:lineRule="auto"/>
              <w:jc w:val="center"/>
              <w:rPr>
                <w:rFonts w:ascii="Arial" w:hAnsi="Arial" w:cs="Arial"/>
                <w:sz w:val="22"/>
                <w:szCs w:val="22"/>
              </w:rPr>
            </w:pPr>
            <w:r w:rsidRPr="00C868DA">
              <w:rPr>
                <w:rFonts w:ascii="Arial" w:hAnsi="Arial" w:cs="Arial"/>
                <w:sz w:val="22"/>
                <w:szCs w:val="22"/>
              </w:rPr>
              <w:t xml:space="preserve">A, I </w:t>
            </w:r>
          </w:p>
        </w:tc>
      </w:tr>
      <w:tr w:rsidR="00051C09" w:rsidRPr="00F92A19" w14:paraId="5FEB9330" w14:textId="77777777" w:rsidTr="00051C09">
        <w:trPr>
          <w:cantSplit/>
        </w:trPr>
        <w:tc>
          <w:tcPr>
            <w:tcW w:w="5514" w:type="dxa"/>
          </w:tcPr>
          <w:p w14:paraId="5CF31010" w14:textId="4E76480E" w:rsidR="00051C09" w:rsidRPr="00F92A19" w:rsidRDefault="00D13AC7" w:rsidP="00B922D1">
            <w:pPr>
              <w:keepNext/>
              <w:spacing w:line="276" w:lineRule="auto"/>
              <w:rPr>
                <w:rFonts w:ascii="Arial" w:hAnsi="Arial" w:cs="Arial"/>
                <w:sz w:val="22"/>
                <w:szCs w:val="22"/>
              </w:rPr>
            </w:pPr>
            <w:r>
              <w:rPr>
                <w:rFonts w:ascii="Arial" w:hAnsi="Arial" w:cs="Arial"/>
                <w:sz w:val="22"/>
                <w:szCs w:val="22"/>
              </w:rPr>
              <w:t xml:space="preserve">Experience of successfully leading, </w:t>
            </w:r>
            <w:proofErr w:type="gramStart"/>
            <w:r>
              <w:rPr>
                <w:rFonts w:ascii="Arial" w:hAnsi="Arial" w:cs="Arial"/>
                <w:sz w:val="22"/>
                <w:szCs w:val="22"/>
              </w:rPr>
              <w:t>developing</w:t>
            </w:r>
            <w:proofErr w:type="gramEnd"/>
            <w:r>
              <w:rPr>
                <w:rFonts w:ascii="Arial" w:hAnsi="Arial" w:cs="Arial"/>
                <w:sz w:val="22"/>
                <w:szCs w:val="22"/>
              </w:rPr>
              <w:t xml:space="preserve"> and motivating </w:t>
            </w:r>
            <w:r w:rsidR="005A6A67">
              <w:rPr>
                <w:rFonts w:ascii="Arial" w:hAnsi="Arial" w:cs="Arial"/>
                <w:sz w:val="22"/>
                <w:szCs w:val="22"/>
              </w:rPr>
              <w:t>a team</w:t>
            </w:r>
          </w:p>
        </w:tc>
        <w:tc>
          <w:tcPr>
            <w:tcW w:w="1267" w:type="dxa"/>
          </w:tcPr>
          <w:p w14:paraId="73BC1C03"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28B9601"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0066208" w14:textId="72D17ECA" w:rsidR="00051C09" w:rsidRPr="00F92A19" w:rsidRDefault="00051C09" w:rsidP="00B922D1">
            <w:pPr>
              <w:keepNext/>
              <w:spacing w:line="276" w:lineRule="auto"/>
              <w:jc w:val="center"/>
              <w:rPr>
                <w:rFonts w:ascii="Arial" w:hAnsi="Arial" w:cs="Arial"/>
                <w:sz w:val="22"/>
                <w:szCs w:val="22"/>
              </w:rPr>
            </w:pPr>
            <w:r w:rsidRPr="00F92A19">
              <w:rPr>
                <w:rFonts w:ascii="Arial" w:hAnsi="Arial" w:cs="Arial"/>
                <w:sz w:val="22"/>
                <w:szCs w:val="22"/>
              </w:rPr>
              <w:t>A, I</w:t>
            </w:r>
          </w:p>
        </w:tc>
      </w:tr>
      <w:tr w:rsidR="00051C09" w:rsidRPr="00D230B9" w14:paraId="3D896140" w14:textId="77777777" w:rsidTr="00051C09">
        <w:trPr>
          <w:cantSplit/>
        </w:trPr>
        <w:tc>
          <w:tcPr>
            <w:tcW w:w="5514" w:type="dxa"/>
          </w:tcPr>
          <w:p w14:paraId="6B7A80CF" w14:textId="6434D868" w:rsidR="00051C09" w:rsidRPr="00F23CF3" w:rsidRDefault="005A6A67" w:rsidP="00B922D1">
            <w:pPr>
              <w:keepNext/>
              <w:spacing w:line="276" w:lineRule="auto"/>
              <w:rPr>
                <w:rFonts w:ascii="Arial" w:hAnsi="Arial" w:cs="Arial"/>
                <w:sz w:val="22"/>
                <w:szCs w:val="22"/>
              </w:rPr>
            </w:pPr>
            <w:r>
              <w:rPr>
                <w:rFonts w:ascii="Arial" w:hAnsi="Arial" w:cs="Arial"/>
                <w:sz w:val="22"/>
                <w:szCs w:val="22"/>
              </w:rPr>
              <w:t>Financial management – experience of setting</w:t>
            </w:r>
            <w:r w:rsidR="00973262">
              <w:rPr>
                <w:rFonts w:ascii="Arial" w:hAnsi="Arial" w:cs="Arial"/>
                <w:sz w:val="22"/>
                <w:szCs w:val="22"/>
              </w:rPr>
              <w:t xml:space="preserve"> budgets </w:t>
            </w:r>
            <w:r>
              <w:rPr>
                <w:rFonts w:ascii="Arial" w:hAnsi="Arial" w:cs="Arial"/>
                <w:sz w:val="22"/>
                <w:szCs w:val="22"/>
              </w:rPr>
              <w:t xml:space="preserve">and </w:t>
            </w:r>
            <w:r w:rsidR="00973262">
              <w:rPr>
                <w:rFonts w:ascii="Arial" w:hAnsi="Arial" w:cs="Arial"/>
                <w:sz w:val="22"/>
                <w:szCs w:val="22"/>
              </w:rPr>
              <w:t>delivering financial targets</w:t>
            </w:r>
            <w:r>
              <w:rPr>
                <w:rFonts w:ascii="Arial" w:hAnsi="Arial" w:cs="Arial"/>
                <w:sz w:val="22"/>
                <w:szCs w:val="22"/>
              </w:rPr>
              <w:t xml:space="preserve"> </w:t>
            </w:r>
          </w:p>
        </w:tc>
        <w:tc>
          <w:tcPr>
            <w:tcW w:w="1267" w:type="dxa"/>
          </w:tcPr>
          <w:p w14:paraId="55AC8660"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6ABF06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D32B653" w14:textId="77777777" w:rsidR="00051C09" w:rsidRPr="00D230B9" w:rsidRDefault="00051C09" w:rsidP="00B922D1">
            <w:pPr>
              <w:keepNext/>
              <w:spacing w:line="276" w:lineRule="auto"/>
              <w:jc w:val="center"/>
              <w:rPr>
                <w:rFonts w:ascii="Arial" w:hAnsi="Arial" w:cs="Arial"/>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 xml:space="preserve">I </w:t>
            </w:r>
          </w:p>
        </w:tc>
      </w:tr>
      <w:tr w:rsidR="00051C09" w:rsidRPr="00AF3937" w14:paraId="76A03D92" w14:textId="77777777" w:rsidTr="00051C09">
        <w:trPr>
          <w:cantSplit/>
        </w:trPr>
        <w:tc>
          <w:tcPr>
            <w:tcW w:w="5514" w:type="dxa"/>
          </w:tcPr>
          <w:p w14:paraId="5A649895" w14:textId="507132C3" w:rsidR="00051C09" w:rsidRPr="00567B7C" w:rsidRDefault="00FB60C3" w:rsidP="00B922D1">
            <w:pPr>
              <w:keepNext/>
              <w:spacing w:line="276" w:lineRule="auto"/>
              <w:rPr>
                <w:rFonts w:ascii="Arial" w:hAnsi="Arial" w:cs="Arial"/>
                <w:sz w:val="22"/>
                <w:szCs w:val="22"/>
              </w:rPr>
            </w:pPr>
            <w:r>
              <w:rPr>
                <w:rFonts w:ascii="Arial" w:hAnsi="Arial" w:cs="Arial"/>
                <w:sz w:val="22"/>
                <w:szCs w:val="22"/>
              </w:rPr>
              <w:t xml:space="preserve">Setting and </w:t>
            </w:r>
            <w:r w:rsidR="00051C09" w:rsidRPr="00567B7C">
              <w:rPr>
                <w:rFonts w:ascii="Arial" w:hAnsi="Arial" w:cs="Arial"/>
                <w:sz w:val="22"/>
                <w:szCs w:val="22"/>
              </w:rPr>
              <w:t>achieving deadlines</w:t>
            </w:r>
            <w:r>
              <w:rPr>
                <w:rFonts w:ascii="Arial" w:hAnsi="Arial" w:cs="Arial"/>
                <w:sz w:val="22"/>
                <w:szCs w:val="22"/>
              </w:rPr>
              <w:t xml:space="preserve">, </w:t>
            </w:r>
            <w:r w:rsidR="00F85149">
              <w:rPr>
                <w:rFonts w:ascii="Arial" w:hAnsi="Arial" w:cs="Arial"/>
                <w:sz w:val="22"/>
                <w:szCs w:val="22"/>
              </w:rPr>
              <w:t>managing</w:t>
            </w:r>
            <w:r>
              <w:rPr>
                <w:rFonts w:ascii="Arial" w:hAnsi="Arial" w:cs="Arial"/>
                <w:sz w:val="22"/>
                <w:szCs w:val="22"/>
              </w:rPr>
              <w:t xml:space="preserve"> </w:t>
            </w:r>
            <w:r w:rsidR="00F85149">
              <w:rPr>
                <w:rFonts w:ascii="Arial" w:hAnsi="Arial" w:cs="Arial"/>
                <w:sz w:val="22"/>
                <w:szCs w:val="22"/>
              </w:rPr>
              <w:t>simultaneous tasks and objectives</w:t>
            </w:r>
          </w:p>
        </w:tc>
        <w:tc>
          <w:tcPr>
            <w:tcW w:w="1267" w:type="dxa"/>
          </w:tcPr>
          <w:p w14:paraId="603E7F2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8A08150"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08DAFDC"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051C09" w:rsidRPr="00AF3937" w14:paraId="020A7B90" w14:textId="77777777" w:rsidTr="00051C09">
        <w:trPr>
          <w:cantSplit/>
        </w:trPr>
        <w:tc>
          <w:tcPr>
            <w:tcW w:w="5514" w:type="dxa"/>
          </w:tcPr>
          <w:p w14:paraId="7C670225" w14:textId="7B9C008C" w:rsidR="00051C09" w:rsidRPr="00567B7C" w:rsidRDefault="0050660A" w:rsidP="00B922D1">
            <w:pPr>
              <w:keepNext/>
              <w:spacing w:line="276" w:lineRule="auto"/>
              <w:rPr>
                <w:rFonts w:ascii="Arial" w:hAnsi="Arial" w:cs="Arial"/>
                <w:sz w:val="22"/>
                <w:szCs w:val="22"/>
              </w:rPr>
            </w:pPr>
            <w:r>
              <w:rPr>
                <w:rFonts w:ascii="Arial" w:hAnsi="Arial" w:cs="Arial"/>
                <w:sz w:val="22"/>
                <w:szCs w:val="22"/>
              </w:rPr>
              <w:t xml:space="preserve">Fundraising – experience of working with relevant funders and </w:t>
            </w:r>
            <w:r w:rsidR="0045107F">
              <w:rPr>
                <w:rFonts w:ascii="Arial" w:hAnsi="Arial" w:cs="Arial"/>
                <w:sz w:val="22"/>
                <w:szCs w:val="22"/>
              </w:rPr>
              <w:t xml:space="preserve">having </w:t>
            </w:r>
            <w:r>
              <w:rPr>
                <w:rFonts w:ascii="Arial" w:hAnsi="Arial" w:cs="Arial"/>
                <w:sz w:val="22"/>
                <w:szCs w:val="22"/>
              </w:rPr>
              <w:t xml:space="preserve">submitted funding bids </w:t>
            </w:r>
            <w:r w:rsidR="004D3536">
              <w:rPr>
                <w:rFonts w:ascii="Arial" w:hAnsi="Arial" w:cs="Arial"/>
                <w:sz w:val="22"/>
                <w:szCs w:val="22"/>
              </w:rPr>
              <w:t xml:space="preserve">for both large scale and smaller projects and programmes </w:t>
            </w:r>
          </w:p>
        </w:tc>
        <w:tc>
          <w:tcPr>
            <w:tcW w:w="1267" w:type="dxa"/>
          </w:tcPr>
          <w:p w14:paraId="16CA4C3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9DB914E"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76252AD"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051C09" w:rsidRPr="00AF3937" w14:paraId="08D070C4" w14:textId="77777777" w:rsidTr="00051C09">
        <w:trPr>
          <w:cantSplit/>
        </w:trPr>
        <w:tc>
          <w:tcPr>
            <w:tcW w:w="5514" w:type="dxa"/>
          </w:tcPr>
          <w:p w14:paraId="6732E614" w14:textId="788C6B1E" w:rsidR="00051C09" w:rsidRPr="00567B7C" w:rsidRDefault="003253B3" w:rsidP="00B922D1">
            <w:pPr>
              <w:keepNext/>
              <w:spacing w:line="276" w:lineRule="auto"/>
              <w:rPr>
                <w:rFonts w:ascii="Arial" w:hAnsi="Arial" w:cs="Arial"/>
                <w:sz w:val="22"/>
                <w:szCs w:val="22"/>
              </w:rPr>
            </w:pPr>
            <w:r>
              <w:rPr>
                <w:rFonts w:ascii="Arial" w:hAnsi="Arial" w:cs="Arial"/>
                <w:sz w:val="22"/>
                <w:szCs w:val="22"/>
              </w:rPr>
              <w:t xml:space="preserve">Broad ranging partnership working </w:t>
            </w:r>
            <w:r w:rsidR="00C9409A">
              <w:rPr>
                <w:rFonts w:ascii="Arial" w:hAnsi="Arial" w:cs="Arial"/>
                <w:sz w:val="22"/>
                <w:szCs w:val="22"/>
              </w:rPr>
              <w:t xml:space="preserve">experience including work with </w:t>
            </w:r>
            <w:r w:rsidR="0045107F">
              <w:rPr>
                <w:rFonts w:ascii="Arial" w:hAnsi="Arial" w:cs="Arial"/>
                <w:sz w:val="22"/>
                <w:szCs w:val="22"/>
              </w:rPr>
              <w:t>c</w:t>
            </w:r>
            <w:r w:rsidR="00C9409A">
              <w:rPr>
                <w:rFonts w:ascii="Arial" w:hAnsi="Arial" w:cs="Arial"/>
                <w:sz w:val="22"/>
                <w:szCs w:val="22"/>
              </w:rPr>
              <w:t xml:space="preserve">ultural and </w:t>
            </w:r>
            <w:r w:rsidR="0045107F">
              <w:rPr>
                <w:rFonts w:ascii="Arial" w:hAnsi="Arial" w:cs="Arial"/>
                <w:sz w:val="22"/>
                <w:szCs w:val="22"/>
              </w:rPr>
              <w:t>h</w:t>
            </w:r>
            <w:r w:rsidR="00C9409A">
              <w:rPr>
                <w:rFonts w:ascii="Arial" w:hAnsi="Arial" w:cs="Arial"/>
                <w:sz w:val="22"/>
                <w:szCs w:val="22"/>
              </w:rPr>
              <w:t xml:space="preserve">ealth sectors, </w:t>
            </w:r>
            <w:r w:rsidR="0045107F">
              <w:rPr>
                <w:rFonts w:ascii="Arial" w:hAnsi="Arial" w:cs="Arial"/>
                <w:sz w:val="22"/>
                <w:szCs w:val="22"/>
              </w:rPr>
              <w:t>l</w:t>
            </w:r>
            <w:r w:rsidR="00C9409A">
              <w:rPr>
                <w:rFonts w:ascii="Arial" w:hAnsi="Arial" w:cs="Arial"/>
                <w:sz w:val="22"/>
                <w:szCs w:val="22"/>
              </w:rPr>
              <w:t xml:space="preserve">ocal </w:t>
            </w:r>
            <w:r w:rsidR="0045107F">
              <w:rPr>
                <w:rFonts w:ascii="Arial" w:hAnsi="Arial" w:cs="Arial"/>
                <w:sz w:val="22"/>
                <w:szCs w:val="22"/>
              </w:rPr>
              <w:t>a</w:t>
            </w:r>
            <w:r w:rsidR="00072EB8">
              <w:rPr>
                <w:rFonts w:ascii="Arial" w:hAnsi="Arial" w:cs="Arial"/>
                <w:sz w:val="22"/>
                <w:szCs w:val="22"/>
              </w:rPr>
              <w:t>uthorities</w:t>
            </w:r>
            <w:r w:rsidR="0045107F">
              <w:rPr>
                <w:rFonts w:ascii="Arial" w:hAnsi="Arial" w:cs="Arial"/>
                <w:sz w:val="22"/>
                <w:szCs w:val="22"/>
              </w:rPr>
              <w:t xml:space="preserve"> and</w:t>
            </w:r>
            <w:r w:rsidR="00C9409A">
              <w:rPr>
                <w:rFonts w:ascii="Arial" w:hAnsi="Arial" w:cs="Arial"/>
                <w:sz w:val="22"/>
                <w:szCs w:val="22"/>
              </w:rPr>
              <w:t xml:space="preserve"> HEIs</w:t>
            </w:r>
          </w:p>
        </w:tc>
        <w:tc>
          <w:tcPr>
            <w:tcW w:w="1267" w:type="dxa"/>
          </w:tcPr>
          <w:p w14:paraId="26B171E6" w14:textId="131B6EC3" w:rsidR="00051C09" w:rsidRPr="00AF3937" w:rsidRDefault="00C37D1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06B4CDD" w14:textId="39FF52E2" w:rsidR="00051C09" w:rsidRPr="00AF3937" w:rsidRDefault="00051C09" w:rsidP="00B922D1">
            <w:pPr>
              <w:keepNext/>
              <w:spacing w:line="276" w:lineRule="auto"/>
              <w:jc w:val="center"/>
              <w:rPr>
                <w:rFonts w:ascii="Arial" w:hAnsi="Arial" w:cs="Arial"/>
                <w:b/>
                <w:bCs/>
                <w:sz w:val="22"/>
                <w:szCs w:val="22"/>
              </w:rPr>
            </w:pPr>
          </w:p>
        </w:tc>
        <w:tc>
          <w:tcPr>
            <w:tcW w:w="1598" w:type="dxa"/>
          </w:tcPr>
          <w:p w14:paraId="2F7078A0"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45107F" w:rsidRPr="00AF3937" w14:paraId="2BE549C5" w14:textId="77777777" w:rsidTr="00051C09">
        <w:trPr>
          <w:cantSplit/>
        </w:trPr>
        <w:tc>
          <w:tcPr>
            <w:tcW w:w="5514" w:type="dxa"/>
          </w:tcPr>
          <w:p w14:paraId="57880A4A" w14:textId="36C4BE7E" w:rsidR="0045107F" w:rsidRDefault="0045107F" w:rsidP="00B922D1">
            <w:pPr>
              <w:keepNext/>
              <w:spacing w:line="276" w:lineRule="auto"/>
              <w:rPr>
                <w:rFonts w:ascii="Arial" w:hAnsi="Arial" w:cs="Arial"/>
                <w:sz w:val="22"/>
                <w:szCs w:val="22"/>
              </w:rPr>
            </w:pPr>
            <w:r>
              <w:rPr>
                <w:rFonts w:ascii="Arial" w:hAnsi="Arial" w:cs="Arial"/>
                <w:sz w:val="22"/>
                <w:szCs w:val="22"/>
              </w:rPr>
              <w:t>Partnership working experience with international agencies</w:t>
            </w:r>
          </w:p>
        </w:tc>
        <w:tc>
          <w:tcPr>
            <w:tcW w:w="1267" w:type="dxa"/>
          </w:tcPr>
          <w:p w14:paraId="18FFA1B6" w14:textId="77777777" w:rsidR="0045107F" w:rsidRDefault="0045107F" w:rsidP="00B922D1">
            <w:pPr>
              <w:keepNext/>
              <w:spacing w:line="276" w:lineRule="auto"/>
              <w:jc w:val="center"/>
              <w:rPr>
                <w:rFonts w:ascii="Arial" w:hAnsi="Arial" w:cs="Arial"/>
                <w:b/>
                <w:bCs/>
                <w:sz w:val="22"/>
                <w:szCs w:val="22"/>
              </w:rPr>
            </w:pPr>
          </w:p>
        </w:tc>
        <w:tc>
          <w:tcPr>
            <w:tcW w:w="1243" w:type="dxa"/>
          </w:tcPr>
          <w:p w14:paraId="21EB7B04" w14:textId="2C448F4E" w:rsidR="0045107F" w:rsidRPr="00AF3937" w:rsidRDefault="0045107F"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61DB0F42" w14:textId="7729DBB4" w:rsidR="0045107F" w:rsidRPr="00D230B9" w:rsidRDefault="0045107F" w:rsidP="00B922D1">
            <w:pPr>
              <w:keepNext/>
              <w:spacing w:line="276" w:lineRule="auto"/>
              <w:jc w:val="center"/>
              <w:rPr>
                <w:rFonts w:ascii="Arial" w:hAnsi="Arial" w:cs="Arial"/>
                <w:sz w:val="22"/>
                <w:szCs w:val="22"/>
              </w:rPr>
            </w:pPr>
            <w:r>
              <w:rPr>
                <w:rFonts w:ascii="Arial" w:hAnsi="Arial" w:cs="Arial"/>
                <w:sz w:val="22"/>
                <w:szCs w:val="22"/>
              </w:rPr>
              <w:t>A, I</w:t>
            </w:r>
          </w:p>
        </w:tc>
      </w:tr>
      <w:tr w:rsidR="00051C09" w:rsidRPr="00AF3937" w14:paraId="78A05EC5" w14:textId="77777777" w:rsidTr="00051C09">
        <w:trPr>
          <w:cantSplit/>
        </w:trPr>
        <w:tc>
          <w:tcPr>
            <w:tcW w:w="5514" w:type="dxa"/>
          </w:tcPr>
          <w:p w14:paraId="3F82B7A1" w14:textId="6194DBE3" w:rsidR="00051C09" w:rsidRPr="00567B7C" w:rsidRDefault="00D50C6A" w:rsidP="00B922D1">
            <w:pPr>
              <w:keepNext/>
              <w:spacing w:line="276" w:lineRule="auto"/>
              <w:rPr>
                <w:rFonts w:ascii="Arial" w:hAnsi="Arial" w:cs="Arial"/>
                <w:sz w:val="22"/>
                <w:szCs w:val="22"/>
              </w:rPr>
            </w:pPr>
            <w:r>
              <w:rPr>
                <w:rFonts w:ascii="Arial" w:hAnsi="Arial" w:cs="Arial"/>
                <w:sz w:val="22"/>
                <w:szCs w:val="22"/>
              </w:rPr>
              <w:t xml:space="preserve">Marketing and </w:t>
            </w:r>
            <w:r w:rsidR="00D7660C">
              <w:rPr>
                <w:rFonts w:ascii="Arial" w:hAnsi="Arial" w:cs="Arial"/>
                <w:sz w:val="22"/>
                <w:szCs w:val="22"/>
              </w:rPr>
              <w:t>c</w:t>
            </w:r>
            <w:r>
              <w:rPr>
                <w:rFonts w:ascii="Arial" w:hAnsi="Arial" w:cs="Arial"/>
                <w:sz w:val="22"/>
                <w:szCs w:val="22"/>
              </w:rPr>
              <w:t xml:space="preserve">ommunications experience – managing and delivering innovative campaigns </w:t>
            </w:r>
          </w:p>
        </w:tc>
        <w:tc>
          <w:tcPr>
            <w:tcW w:w="1267" w:type="dxa"/>
          </w:tcPr>
          <w:p w14:paraId="14CB61F6" w14:textId="629167B9" w:rsidR="00051C09" w:rsidRPr="00AF3937" w:rsidRDefault="00D50C6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979DAA8" w14:textId="5812C160" w:rsidR="00051C09" w:rsidRPr="00AF3937" w:rsidRDefault="00051C09" w:rsidP="00B922D1">
            <w:pPr>
              <w:keepNext/>
              <w:spacing w:line="276" w:lineRule="auto"/>
              <w:jc w:val="center"/>
              <w:rPr>
                <w:rFonts w:ascii="Arial" w:hAnsi="Arial" w:cs="Arial"/>
                <w:b/>
                <w:bCs/>
                <w:sz w:val="22"/>
                <w:szCs w:val="22"/>
              </w:rPr>
            </w:pPr>
          </w:p>
        </w:tc>
        <w:tc>
          <w:tcPr>
            <w:tcW w:w="1598" w:type="dxa"/>
          </w:tcPr>
          <w:p w14:paraId="32C63307" w14:textId="663B1B6D" w:rsidR="00051C09" w:rsidRPr="00AF3937" w:rsidRDefault="00051C09" w:rsidP="00B922D1">
            <w:pPr>
              <w:keepNext/>
              <w:spacing w:line="276" w:lineRule="auto"/>
              <w:jc w:val="center"/>
              <w:rPr>
                <w:rFonts w:ascii="Arial" w:hAnsi="Arial" w:cs="Arial"/>
                <w:b/>
                <w:bCs/>
                <w:sz w:val="22"/>
                <w:szCs w:val="22"/>
              </w:rPr>
            </w:pPr>
            <w:r w:rsidRPr="00F92A19">
              <w:rPr>
                <w:rFonts w:ascii="Arial" w:hAnsi="Arial" w:cs="Arial"/>
                <w:sz w:val="22"/>
                <w:szCs w:val="22"/>
              </w:rPr>
              <w:t>A, I</w:t>
            </w:r>
          </w:p>
        </w:tc>
      </w:tr>
      <w:tr w:rsidR="00051C09" w:rsidRPr="00FA506E" w14:paraId="7238A12E" w14:textId="77777777" w:rsidTr="00051C09">
        <w:trPr>
          <w:cantSplit/>
        </w:trPr>
        <w:tc>
          <w:tcPr>
            <w:tcW w:w="5514" w:type="dxa"/>
          </w:tcPr>
          <w:p w14:paraId="3B60937E" w14:textId="525B6AE1" w:rsidR="00051C09" w:rsidRPr="00567B7C" w:rsidRDefault="00D50C6A" w:rsidP="00B922D1">
            <w:pPr>
              <w:keepNext/>
              <w:spacing w:line="276" w:lineRule="auto"/>
              <w:rPr>
                <w:rFonts w:ascii="Arial" w:hAnsi="Arial" w:cs="Arial"/>
                <w:sz w:val="22"/>
                <w:szCs w:val="22"/>
              </w:rPr>
            </w:pPr>
            <w:r>
              <w:rPr>
                <w:rFonts w:ascii="Arial" w:hAnsi="Arial" w:cs="Arial"/>
                <w:sz w:val="22"/>
                <w:szCs w:val="22"/>
              </w:rPr>
              <w:t xml:space="preserve">Insight work – research and data analysis to inform business plan objectives </w:t>
            </w:r>
          </w:p>
        </w:tc>
        <w:tc>
          <w:tcPr>
            <w:tcW w:w="1267" w:type="dxa"/>
          </w:tcPr>
          <w:p w14:paraId="03072038" w14:textId="5BAA5631" w:rsidR="00051C09" w:rsidRPr="00AF3937" w:rsidRDefault="00051C09" w:rsidP="00B922D1">
            <w:pPr>
              <w:keepNext/>
              <w:spacing w:line="276" w:lineRule="auto"/>
              <w:jc w:val="center"/>
              <w:rPr>
                <w:rFonts w:ascii="Arial" w:hAnsi="Arial" w:cs="Arial"/>
                <w:b/>
                <w:bCs/>
                <w:sz w:val="22"/>
                <w:szCs w:val="22"/>
              </w:rPr>
            </w:pPr>
          </w:p>
        </w:tc>
        <w:tc>
          <w:tcPr>
            <w:tcW w:w="1243" w:type="dxa"/>
          </w:tcPr>
          <w:p w14:paraId="436BB6D8" w14:textId="30B98A04" w:rsidR="00051C09" w:rsidRPr="00AF3937" w:rsidRDefault="00E4631E"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165266A6" w14:textId="77777777" w:rsidR="00051C09" w:rsidRPr="00FA506E" w:rsidRDefault="00051C09" w:rsidP="00B922D1">
            <w:pPr>
              <w:keepNext/>
              <w:spacing w:line="276" w:lineRule="auto"/>
              <w:jc w:val="center"/>
              <w:rPr>
                <w:rFonts w:ascii="Arial" w:hAnsi="Arial" w:cs="Arial"/>
                <w:sz w:val="22"/>
                <w:szCs w:val="22"/>
              </w:rPr>
            </w:pPr>
            <w:r w:rsidRPr="00FA506E">
              <w:rPr>
                <w:rFonts w:ascii="Arial" w:hAnsi="Arial" w:cs="Arial"/>
                <w:sz w:val="22"/>
                <w:szCs w:val="22"/>
              </w:rPr>
              <w:t xml:space="preserve">A, I </w:t>
            </w:r>
          </w:p>
        </w:tc>
      </w:tr>
      <w:tr w:rsidR="0089307B" w:rsidRPr="00FA506E" w14:paraId="61CAA2F0" w14:textId="77777777" w:rsidTr="00051C09">
        <w:trPr>
          <w:cantSplit/>
        </w:trPr>
        <w:tc>
          <w:tcPr>
            <w:tcW w:w="5514" w:type="dxa"/>
          </w:tcPr>
          <w:p w14:paraId="28ED679F" w14:textId="3C11AC75" w:rsidR="0089307B" w:rsidRDefault="0057627F" w:rsidP="00B922D1">
            <w:pPr>
              <w:keepNext/>
              <w:spacing w:line="276" w:lineRule="auto"/>
              <w:rPr>
                <w:rFonts w:ascii="Arial" w:hAnsi="Arial" w:cs="Arial"/>
                <w:sz w:val="22"/>
                <w:szCs w:val="22"/>
              </w:rPr>
            </w:pPr>
            <w:r>
              <w:rPr>
                <w:rFonts w:ascii="Arial" w:hAnsi="Arial" w:cs="Arial"/>
                <w:sz w:val="22"/>
                <w:szCs w:val="22"/>
              </w:rPr>
              <w:t>W</w:t>
            </w:r>
            <w:r w:rsidR="0089307B">
              <w:rPr>
                <w:rFonts w:ascii="Arial" w:hAnsi="Arial" w:cs="Arial"/>
                <w:sz w:val="22"/>
                <w:szCs w:val="22"/>
              </w:rPr>
              <w:t>orking with a broad range of people</w:t>
            </w:r>
            <w:r w:rsidR="00B239FF">
              <w:rPr>
                <w:rFonts w:ascii="Arial" w:hAnsi="Arial" w:cs="Arial"/>
                <w:sz w:val="22"/>
                <w:szCs w:val="22"/>
              </w:rPr>
              <w:t xml:space="preserve">, including those with limited previous exposure to creative practice and people impacted by complex and sensitive situations </w:t>
            </w:r>
          </w:p>
        </w:tc>
        <w:tc>
          <w:tcPr>
            <w:tcW w:w="1267" w:type="dxa"/>
          </w:tcPr>
          <w:p w14:paraId="36AD1155" w14:textId="575B8C04" w:rsidR="0089307B" w:rsidRDefault="00CB2A8E"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87ECA2A" w14:textId="50A14EDE" w:rsidR="0089307B" w:rsidRPr="00AF3937" w:rsidRDefault="0089307B" w:rsidP="00B922D1">
            <w:pPr>
              <w:keepNext/>
              <w:spacing w:line="276" w:lineRule="auto"/>
              <w:jc w:val="center"/>
              <w:rPr>
                <w:rFonts w:ascii="Arial" w:hAnsi="Arial" w:cs="Arial"/>
                <w:b/>
                <w:bCs/>
                <w:sz w:val="22"/>
                <w:szCs w:val="22"/>
              </w:rPr>
            </w:pPr>
          </w:p>
        </w:tc>
        <w:tc>
          <w:tcPr>
            <w:tcW w:w="1598" w:type="dxa"/>
          </w:tcPr>
          <w:p w14:paraId="231E7065" w14:textId="43342EFD" w:rsidR="0089307B" w:rsidRPr="00FA506E" w:rsidRDefault="008C019C" w:rsidP="00B922D1">
            <w:pPr>
              <w:keepNext/>
              <w:spacing w:line="276" w:lineRule="auto"/>
              <w:jc w:val="center"/>
              <w:rPr>
                <w:rFonts w:ascii="Arial" w:hAnsi="Arial" w:cs="Arial"/>
                <w:sz w:val="22"/>
                <w:szCs w:val="22"/>
              </w:rPr>
            </w:pPr>
            <w:r>
              <w:rPr>
                <w:rFonts w:ascii="Arial" w:hAnsi="Arial" w:cs="Arial"/>
                <w:sz w:val="22"/>
                <w:szCs w:val="22"/>
              </w:rPr>
              <w:t xml:space="preserve">A, </w:t>
            </w:r>
            <w:r w:rsidR="00B239FF">
              <w:rPr>
                <w:rFonts w:ascii="Arial" w:hAnsi="Arial" w:cs="Arial"/>
                <w:sz w:val="22"/>
                <w:szCs w:val="22"/>
              </w:rPr>
              <w:t>I</w:t>
            </w:r>
          </w:p>
        </w:tc>
      </w:tr>
      <w:tr w:rsidR="00B239FF" w:rsidRPr="00FA506E" w14:paraId="5A9F279B" w14:textId="77777777" w:rsidTr="00051C09">
        <w:trPr>
          <w:cantSplit/>
        </w:trPr>
        <w:tc>
          <w:tcPr>
            <w:tcW w:w="5514" w:type="dxa"/>
          </w:tcPr>
          <w:p w14:paraId="7026F60D" w14:textId="75531523" w:rsidR="00B239FF" w:rsidRDefault="00CB2A8E" w:rsidP="00B922D1">
            <w:pPr>
              <w:keepNext/>
              <w:spacing w:line="276" w:lineRule="auto"/>
              <w:rPr>
                <w:rFonts w:ascii="Arial" w:hAnsi="Arial" w:cs="Arial"/>
                <w:sz w:val="22"/>
                <w:szCs w:val="22"/>
              </w:rPr>
            </w:pPr>
            <w:r>
              <w:rPr>
                <w:rFonts w:ascii="Arial" w:hAnsi="Arial" w:cs="Arial"/>
                <w:sz w:val="22"/>
                <w:szCs w:val="22"/>
              </w:rPr>
              <w:t xml:space="preserve">Experience </w:t>
            </w:r>
            <w:r w:rsidR="005D3A5C">
              <w:rPr>
                <w:rFonts w:ascii="Arial" w:hAnsi="Arial" w:cs="Arial"/>
                <w:sz w:val="22"/>
                <w:szCs w:val="22"/>
              </w:rPr>
              <w:t xml:space="preserve">of </w:t>
            </w:r>
            <w:r w:rsidR="00D50C6A">
              <w:rPr>
                <w:rFonts w:ascii="Arial" w:hAnsi="Arial" w:cs="Arial"/>
                <w:sz w:val="22"/>
                <w:szCs w:val="22"/>
              </w:rPr>
              <w:t xml:space="preserve">formulating and delivering business plans </w:t>
            </w:r>
          </w:p>
        </w:tc>
        <w:tc>
          <w:tcPr>
            <w:tcW w:w="1267" w:type="dxa"/>
          </w:tcPr>
          <w:p w14:paraId="21BA31AF" w14:textId="77777777" w:rsidR="00B239FF" w:rsidRDefault="00B239FF" w:rsidP="00B922D1">
            <w:pPr>
              <w:keepNext/>
              <w:spacing w:line="276" w:lineRule="auto"/>
              <w:jc w:val="center"/>
              <w:rPr>
                <w:rFonts w:ascii="Arial" w:hAnsi="Arial" w:cs="Arial"/>
                <w:b/>
                <w:bCs/>
                <w:sz w:val="22"/>
                <w:szCs w:val="22"/>
              </w:rPr>
            </w:pPr>
          </w:p>
        </w:tc>
        <w:tc>
          <w:tcPr>
            <w:tcW w:w="1243" w:type="dxa"/>
          </w:tcPr>
          <w:p w14:paraId="7F10BBD8" w14:textId="274FE71B" w:rsidR="00B239FF" w:rsidRDefault="00682B3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4003534A" w14:textId="6C1B1388" w:rsidR="00B239FF" w:rsidRDefault="008C019C" w:rsidP="00B922D1">
            <w:pPr>
              <w:keepNext/>
              <w:spacing w:line="276" w:lineRule="auto"/>
              <w:jc w:val="center"/>
              <w:rPr>
                <w:rFonts w:ascii="Arial" w:hAnsi="Arial" w:cs="Arial"/>
                <w:sz w:val="22"/>
                <w:szCs w:val="22"/>
              </w:rPr>
            </w:pPr>
            <w:r>
              <w:rPr>
                <w:rFonts w:ascii="Arial" w:hAnsi="Arial" w:cs="Arial"/>
                <w:sz w:val="22"/>
                <w:szCs w:val="22"/>
              </w:rPr>
              <w:t xml:space="preserve">A, </w:t>
            </w:r>
            <w:r w:rsidR="00682B3A">
              <w:rPr>
                <w:rFonts w:ascii="Arial" w:hAnsi="Arial" w:cs="Arial"/>
                <w:sz w:val="22"/>
                <w:szCs w:val="22"/>
              </w:rPr>
              <w:t>I</w:t>
            </w:r>
          </w:p>
        </w:tc>
      </w:tr>
      <w:tr w:rsidR="003D3E3B" w:rsidRPr="00FA506E" w14:paraId="0F6FA26E" w14:textId="77777777" w:rsidTr="00051C09">
        <w:trPr>
          <w:cantSplit/>
        </w:trPr>
        <w:tc>
          <w:tcPr>
            <w:tcW w:w="5514" w:type="dxa"/>
          </w:tcPr>
          <w:p w14:paraId="7B22EE71" w14:textId="3B76F627" w:rsidR="003D3E3B" w:rsidRDefault="009372C4" w:rsidP="00B922D1">
            <w:pPr>
              <w:keepNext/>
              <w:spacing w:line="276" w:lineRule="auto"/>
              <w:rPr>
                <w:rFonts w:ascii="Arial" w:hAnsi="Arial" w:cs="Arial"/>
                <w:sz w:val="22"/>
                <w:szCs w:val="22"/>
              </w:rPr>
            </w:pPr>
            <w:r>
              <w:rPr>
                <w:rFonts w:ascii="Arial" w:hAnsi="Arial" w:cs="Arial"/>
                <w:sz w:val="22"/>
                <w:szCs w:val="22"/>
              </w:rPr>
              <w:t xml:space="preserve">Managing high level stakeholder relationships </w:t>
            </w:r>
          </w:p>
        </w:tc>
        <w:tc>
          <w:tcPr>
            <w:tcW w:w="1267" w:type="dxa"/>
          </w:tcPr>
          <w:p w14:paraId="06225526" w14:textId="41BF7723" w:rsidR="003D3E3B" w:rsidRDefault="009372C4"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E293C16" w14:textId="5DCDF867" w:rsidR="003D3E3B" w:rsidRDefault="003D3E3B" w:rsidP="00B922D1">
            <w:pPr>
              <w:keepNext/>
              <w:spacing w:line="276" w:lineRule="auto"/>
              <w:jc w:val="center"/>
              <w:rPr>
                <w:rFonts w:ascii="Arial" w:hAnsi="Arial" w:cs="Arial"/>
                <w:b/>
                <w:bCs/>
                <w:sz w:val="22"/>
                <w:szCs w:val="22"/>
              </w:rPr>
            </w:pPr>
          </w:p>
        </w:tc>
        <w:tc>
          <w:tcPr>
            <w:tcW w:w="1598" w:type="dxa"/>
          </w:tcPr>
          <w:p w14:paraId="3EF31B6B" w14:textId="7CB37302" w:rsidR="003D3E3B" w:rsidRDefault="008C019C" w:rsidP="00B922D1">
            <w:pPr>
              <w:keepNext/>
              <w:spacing w:line="276" w:lineRule="auto"/>
              <w:jc w:val="center"/>
              <w:rPr>
                <w:rFonts w:ascii="Arial" w:hAnsi="Arial" w:cs="Arial"/>
                <w:sz w:val="22"/>
                <w:szCs w:val="22"/>
              </w:rPr>
            </w:pPr>
            <w:r>
              <w:rPr>
                <w:rFonts w:ascii="Arial" w:hAnsi="Arial" w:cs="Arial"/>
                <w:sz w:val="22"/>
                <w:szCs w:val="22"/>
              </w:rPr>
              <w:t xml:space="preserve">A, </w:t>
            </w:r>
            <w:r w:rsidR="00C94EE6">
              <w:rPr>
                <w:rFonts w:ascii="Arial" w:hAnsi="Arial" w:cs="Arial"/>
                <w:sz w:val="22"/>
                <w:szCs w:val="22"/>
              </w:rPr>
              <w:t>I</w:t>
            </w:r>
          </w:p>
        </w:tc>
      </w:tr>
      <w:tr w:rsidR="003D61A4" w:rsidRPr="00FA506E" w14:paraId="2E063FF9" w14:textId="77777777" w:rsidTr="00051C09">
        <w:trPr>
          <w:cantSplit/>
        </w:trPr>
        <w:tc>
          <w:tcPr>
            <w:tcW w:w="5514" w:type="dxa"/>
          </w:tcPr>
          <w:p w14:paraId="2F8A6117" w14:textId="6C68B4F3" w:rsidR="003D61A4" w:rsidRDefault="0065314A" w:rsidP="00B922D1">
            <w:pPr>
              <w:keepNext/>
              <w:spacing w:line="276" w:lineRule="auto"/>
              <w:rPr>
                <w:rFonts w:ascii="Arial" w:hAnsi="Arial" w:cs="Arial"/>
                <w:sz w:val="22"/>
                <w:szCs w:val="22"/>
              </w:rPr>
            </w:pPr>
            <w:r>
              <w:rPr>
                <w:rFonts w:ascii="Arial" w:hAnsi="Arial" w:cs="Arial"/>
                <w:sz w:val="22"/>
                <w:szCs w:val="22"/>
              </w:rPr>
              <w:t>Uploading applications and reporting data to Grantium and other digital funding management systems</w:t>
            </w:r>
          </w:p>
        </w:tc>
        <w:tc>
          <w:tcPr>
            <w:tcW w:w="1267" w:type="dxa"/>
          </w:tcPr>
          <w:p w14:paraId="6ABB6DFE" w14:textId="77777777" w:rsidR="003D61A4" w:rsidRDefault="003D61A4" w:rsidP="00B922D1">
            <w:pPr>
              <w:keepNext/>
              <w:spacing w:line="276" w:lineRule="auto"/>
              <w:jc w:val="center"/>
              <w:rPr>
                <w:rFonts w:ascii="Arial" w:hAnsi="Arial" w:cs="Arial"/>
                <w:b/>
                <w:bCs/>
                <w:sz w:val="22"/>
                <w:szCs w:val="22"/>
              </w:rPr>
            </w:pPr>
          </w:p>
        </w:tc>
        <w:tc>
          <w:tcPr>
            <w:tcW w:w="1243" w:type="dxa"/>
          </w:tcPr>
          <w:p w14:paraId="3377A3C8" w14:textId="19EB8A4F" w:rsidR="003D61A4" w:rsidRDefault="00AA22CC"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0FD308D3" w14:textId="4DA1EA83" w:rsidR="003D61A4" w:rsidRDefault="00AA22CC" w:rsidP="00B922D1">
            <w:pPr>
              <w:keepNext/>
              <w:spacing w:line="276" w:lineRule="auto"/>
              <w:jc w:val="center"/>
              <w:rPr>
                <w:rFonts w:ascii="Arial" w:hAnsi="Arial" w:cs="Arial"/>
                <w:sz w:val="22"/>
                <w:szCs w:val="22"/>
              </w:rPr>
            </w:pPr>
            <w:r>
              <w:rPr>
                <w:rFonts w:ascii="Arial" w:hAnsi="Arial" w:cs="Arial"/>
                <w:sz w:val="22"/>
                <w:szCs w:val="22"/>
              </w:rPr>
              <w:t>A</w:t>
            </w:r>
          </w:p>
        </w:tc>
      </w:tr>
    </w:tbl>
    <w:p w14:paraId="544E5EE9" w14:textId="018C485E"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2DC7583F" w14:textId="77777777" w:rsidTr="00051C09">
        <w:trPr>
          <w:cantSplit/>
        </w:trPr>
        <w:tc>
          <w:tcPr>
            <w:tcW w:w="5514" w:type="dxa"/>
            <w:shd w:val="clear" w:color="auto" w:fill="DDDDDD"/>
          </w:tcPr>
          <w:p w14:paraId="302D652A" w14:textId="77777777" w:rsidR="00051C09" w:rsidRPr="00AF3937" w:rsidRDefault="00051C09"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Knowledge &amp; Skills</w:t>
            </w:r>
          </w:p>
        </w:tc>
        <w:tc>
          <w:tcPr>
            <w:tcW w:w="1267" w:type="dxa"/>
            <w:shd w:val="clear" w:color="auto" w:fill="DDDDDD"/>
          </w:tcPr>
          <w:p w14:paraId="588ED858" w14:textId="54A53FF6"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7B0E8ADF" w14:textId="14DC124D"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77F28438" w14:textId="3A4B6F11"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AF3937" w14:paraId="441F8A5B" w14:textId="77777777" w:rsidTr="00051C09">
        <w:trPr>
          <w:cantSplit/>
        </w:trPr>
        <w:tc>
          <w:tcPr>
            <w:tcW w:w="5514" w:type="dxa"/>
          </w:tcPr>
          <w:p w14:paraId="5391451F" w14:textId="3A640F45" w:rsidR="00051C09" w:rsidRPr="00AD2396" w:rsidRDefault="002A289B"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Knowledge and understanding of </w:t>
            </w:r>
            <w:r w:rsidR="00734D07">
              <w:rPr>
                <w:rFonts w:ascii="Arial" w:eastAsia="+mj-ea" w:hAnsi="Arial" w:cs="Arial"/>
                <w:kern w:val="24"/>
                <w:sz w:val="22"/>
                <w:szCs w:val="22"/>
              </w:rPr>
              <w:t xml:space="preserve">BCB’s operating </w:t>
            </w:r>
            <w:r w:rsidR="00DB25E0">
              <w:rPr>
                <w:rFonts w:ascii="Arial" w:eastAsia="+mj-ea" w:hAnsi="Arial" w:cs="Arial"/>
                <w:kern w:val="24"/>
                <w:sz w:val="22"/>
                <w:szCs w:val="22"/>
              </w:rPr>
              <w:t>environment.</w:t>
            </w:r>
            <w:r>
              <w:rPr>
                <w:rFonts w:ascii="Arial" w:eastAsia="+mj-ea" w:hAnsi="Arial" w:cs="Arial"/>
                <w:kern w:val="24"/>
                <w:sz w:val="22"/>
                <w:szCs w:val="22"/>
              </w:rPr>
              <w:t xml:space="preserve"> </w:t>
            </w:r>
          </w:p>
        </w:tc>
        <w:tc>
          <w:tcPr>
            <w:tcW w:w="1267" w:type="dxa"/>
          </w:tcPr>
          <w:p w14:paraId="0715A71C"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4B87F6A"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4FCDFB9" w14:textId="02620EBC" w:rsidR="00051C09" w:rsidRPr="00AF3937" w:rsidRDefault="00051C09" w:rsidP="00B922D1">
            <w:pPr>
              <w:keepNext/>
              <w:spacing w:line="276" w:lineRule="auto"/>
              <w:jc w:val="center"/>
              <w:rPr>
                <w:rFonts w:ascii="Arial" w:hAnsi="Arial" w:cs="Arial"/>
                <w:b/>
                <w:bCs/>
                <w:sz w:val="22"/>
                <w:szCs w:val="22"/>
              </w:rPr>
            </w:pPr>
            <w:r w:rsidRPr="00F92A19">
              <w:rPr>
                <w:rFonts w:ascii="Arial" w:hAnsi="Arial" w:cs="Arial"/>
                <w:sz w:val="22"/>
                <w:szCs w:val="22"/>
              </w:rPr>
              <w:t>A, I</w:t>
            </w:r>
          </w:p>
        </w:tc>
      </w:tr>
      <w:tr w:rsidR="00D41674" w:rsidRPr="00AF3937" w14:paraId="11DEF14B" w14:textId="77777777" w:rsidTr="00051C09">
        <w:trPr>
          <w:cantSplit/>
        </w:trPr>
        <w:tc>
          <w:tcPr>
            <w:tcW w:w="5514" w:type="dxa"/>
          </w:tcPr>
          <w:p w14:paraId="213FAB7C" w14:textId="4456F363" w:rsidR="00D41674" w:rsidRDefault="00D41674"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contribute positively and collaboratively to strategic business planning </w:t>
            </w:r>
          </w:p>
        </w:tc>
        <w:tc>
          <w:tcPr>
            <w:tcW w:w="1267" w:type="dxa"/>
          </w:tcPr>
          <w:p w14:paraId="22A27F34" w14:textId="77359E97" w:rsidR="00D41674" w:rsidRDefault="00D41891"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EF6A87C" w14:textId="1DB9AD2F" w:rsidR="00D41674" w:rsidRPr="00AF3937" w:rsidRDefault="00D41674" w:rsidP="00B922D1">
            <w:pPr>
              <w:keepNext/>
              <w:spacing w:line="276" w:lineRule="auto"/>
              <w:jc w:val="center"/>
              <w:rPr>
                <w:rFonts w:ascii="Arial" w:hAnsi="Arial" w:cs="Arial"/>
                <w:b/>
                <w:bCs/>
                <w:sz w:val="22"/>
                <w:szCs w:val="22"/>
              </w:rPr>
            </w:pPr>
          </w:p>
        </w:tc>
        <w:tc>
          <w:tcPr>
            <w:tcW w:w="1598" w:type="dxa"/>
          </w:tcPr>
          <w:p w14:paraId="67AA7888" w14:textId="38DFB77D" w:rsidR="00D41674" w:rsidRDefault="00D41674"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rsidRPr="00AF3937" w14:paraId="0AA1E8B6" w14:textId="77777777" w:rsidTr="00051C09">
        <w:trPr>
          <w:cantSplit/>
        </w:trPr>
        <w:tc>
          <w:tcPr>
            <w:tcW w:w="5514" w:type="dxa"/>
          </w:tcPr>
          <w:p w14:paraId="090BB036" w14:textId="42F9CAFD" w:rsidR="00051C09" w:rsidRPr="00AD2396" w:rsidRDefault="00640DC2"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verbal communication skills – able to engage others in an appropriate manner </w:t>
            </w:r>
          </w:p>
        </w:tc>
        <w:tc>
          <w:tcPr>
            <w:tcW w:w="1267" w:type="dxa"/>
          </w:tcPr>
          <w:p w14:paraId="2073B15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167AA3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0F964E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rsidRPr="00A66052" w14:paraId="1302E3F9" w14:textId="77777777" w:rsidTr="00051C09">
        <w:trPr>
          <w:cantSplit/>
        </w:trPr>
        <w:tc>
          <w:tcPr>
            <w:tcW w:w="5514" w:type="dxa"/>
          </w:tcPr>
          <w:p w14:paraId="00695754" w14:textId="3E3C1B79" w:rsidR="00051C09" w:rsidRPr="00AD2396" w:rsidRDefault="001B5C95"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written communication skills – </w:t>
            </w:r>
            <w:r w:rsidR="007C294D">
              <w:rPr>
                <w:rFonts w:ascii="Arial" w:eastAsia="+mj-ea" w:hAnsi="Arial" w:cs="Arial"/>
                <w:kern w:val="24"/>
                <w:sz w:val="22"/>
                <w:szCs w:val="22"/>
              </w:rPr>
              <w:t xml:space="preserve">able </w:t>
            </w:r>
            <w:r w:rsidR="0045107F">
              <w:rPr>
                <w:rFonts w:ascii="Arial" w:eastAsia="+mj-ea" w:hAnsi="Arial" w:cs="Arial"/>
                <w:kern w:val="24"/>
                <w:sz w:val="22"/>
                <w:szCs w:val="22"/>
              </w:rPr>
              <w:t xml:space="preserve">to </w:t>
            </w:r>
            <w:r>
              <w:rPr>
                <w:rFonts w:ascii="Arial" w:eastAsia="+mj-ea" w:hAnsi="Arial" w:cs="Arial"/>
                <w:kern w:val="24"/>
                <w:sz w:val="22"/>
                <w:szCs w:val="22"/>
              </w:rPr>
              <w:t xml:space="preserve">produce </w:t>
            </w:r>
            <w:r w:rsidR="000A362F">
              <w:rPr>
                <w:rFonts w:ascii="Arial" w:eastAsia="+mj-ea" w:hAnsi="Arial" w:cs="Arial"/>
                <w:kern w:val="24"/>
                <w:sz w:val="22"/>
                <w:szCs w:val="22"/>
              </w:rPr>
              <w:t>complex business plans and reports</w:t>
            </w:r>
          </w:p>
        </w:tc>
        <w:tc>
          <w:tcPr>
            <w:tcW w:w="1267" w:type="dxa"/>
          </w:tcPr>
          <w:p w14:paraId="6447D062"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3212398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00352CC3" w14:textId="2FDC8983" w:rsidR="00051C09" w:rsidRPr="00A66052" w:rsidRDefault="00051C09" w:rsidP="00B922D1">
            <w:pPr>
              <w:keepNext/>
              <w:spacing w:line="276" w:lineRule="auto"/>
              <w:jc w:val="center"/>
              <w:rPr>
                <w:rFonts w:ascii="Arial" w:hAnsi="Arial" w:cs="Arial"/>
                <w:sz w:val="22"/>
                <w:szCs w:val="22"/>
              </w:rPr>
            </w:pPr>
            <w:r>
              <w:rPr>
                <w:rFonts w:ascii="Arial" w:hAnsi="Arial" w:cs="Arial"/>
                <w:sz w:val="22"/>
                <w:szCs w:val="22"/>
              </w:rPr>
              <w:t>A, I</w:t>
            </w:r>
          </w:p>
        </w:tc>
      </w:tr>
      <w:tr w:rsidR="00051C09" w:rsidRPr="00C40658" w14:paraId="1E8608C6" w14:textId="77777777" w:rsidTr="00051C09">
        <w:trPr>
          <w:cantSplit/>
        </w:trPr>
        <w:tc>
          <w:tcPr>
            <w:tcW w:w="5514" w:type="dxa"/>
          </w:tcPr>
          <w:p w14:paraId="70F08499" w14:textId="5C2178C6" w:rsidR="00051C09" w:rsidRPr="00AD2396" w:rsidRDefault="000A0B67"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Clear evidence of </w:t>
            </w:r>
            <w:r w:rsidR="00360105">
              <w:rPr>
                <w:rFonts w:ascii="Arial" w:eastAsia="+mj-ea" w:hAnsi="Arial" w:cs="Arial"/>
                <w:kern w:val="24"/>
                <w:sz w:val="22"/>
                <w:szCs w:val="22"/>
              </w:rPr>
              <w:t xml:space="preserve">leadership skills – managing and motivating a team </w:t>
            </w:r>
            <w:r>
              <w:rPr>
                <w:rFonts w:ascii="Arial" w:eastAsia="+mj-ea" w:hAnsi="Arial" w:cs="Arial"/>
                <w:kern w:val="24"/>
                <w:sz w:val="22"/>
                <w:szCs w:val="22"/>
              </w:rPr>
              <w:t xml:space="preserve"> </w:t>
            </w:r>
          </w:p>
        </w:tc>
        <w:tc>
          <w:tcPr>
            <w:tcW w:w="1267" w:type="dxa"/>
          </w:tcPr>
          <w:p w14:paraId="561BD22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45B10A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49A4CEE" w14:textId="527A9045" w:rsidR="00051C09" w:rsidRPr="00C40658"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532857AB" w14:textId="77777777" w:rsidTr="00051C09">
        <w:trPr>
          <w:cantSplit/>
        </w:trPr>
        <w:tc>
          <w:tcPr>
            <w:tcW w:w="5514" w:type="dxa"/>
          </w:tcPr>
          <w:p w14:paraId="170B6441" w14:textId="25283475" w:rsidR="00051C09" w:rsidRPr="00AD2396" w:rsidRDefault="00EC3CA9" w:rsidP="00B922D1">
            <w:pPr>
              <w:keepNext/>
              <w:spacing w:line="276" w:lineRule="auto"/>
              <w:rPr>
                <w:rFonts w:ascii="Arial" w:eastAsia="+mj-ea" w:hAnsi="Arial" w:cs="Arial"/>
                <w:kern w:val="24"/>
                <w:sz w:val="22"/>
                <w:szCs w:val="22"/>
              </w:rPr>
            </w:pPr>
            <w:r>
              <w:rPr>
                <w:rFonts w:ascii="Arial" w:hAnsi="Arial" w:cs="Arial"/>
                <w:sz w:val="22"/>
                <w:szCs w:val="22"/>
              </w:rPr>
              <w:t xml:space="preserve">Willingness to contribute to all aspects of BCB’s activities across commissioning, events, community engagement, professional development, research, digital </w:t>
            </w:r>
            <w:proofErr w:type="gramStart"/>
            <w:r>
              <w:rPr>
                <w:rFonts w:ascii="Arial" w:hAnsi="Arial" w:cs="Arial"/>
                <w:sz w:val="22"/>
                <w:szCs w:val="22"/>
              </w:rPr>
              <w:t>commissions</w:t>
            </w:r>
            <w:proofErr w:type="gramEnd"/>
            <w:r>
              <w:rPr>
                <w:rFonts w:ascii="Arial" w:hAnsi="Arial" w:cs="Arial"/>
                <w:sz w:val="22"/>
                <w:szCs w:val="22"/>
              </w:rPr>
              <w:t xml:space="preserve"> and publications</w:t>
            </w:r>
          </w:p>
        </w:tc>
        <w:tc>
          <w:tcPr>
            <w:tcW w:w="1267" w:type="dxa"/>
          </w:tcPr>
          <w:p w14:paraId="2B11E0AA"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7E4A56F"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49AB7EB2" w14:textId="73B13D22"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13290E" w:rsidRPr="00AF3937" w14:paraId="2613DF65" w14:textId="77777777" w:rsidTr="00051C09">
        <w:trPr>
          <w:cantSplit/>
        </w:trPr>
        <w:tc>
          <w:tcPr>
            <w:tcW w:w="5514" w:type="dxa"/>
          </w:tcPr>
          <w:p w14:paraId="7DBBFD12" w14:textId="713FD4E2" w:rsidR="0013290E" w:rsidRDefault="0013290E"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Skilled </w:t>
            </w:r>
            <w:r w:rsidR="00C6025A">
              <w:rPr>
                <w:rFonts w:ascii="Arial" w:eastAsia="+mj-ea" w:hAnsi="Arial" w:cs="Arial"/>
                <w:kern w:val="24"/>
                <w:sz w:val="22"/>
                <w:szCs w:val="22"/>
              </w:rPr>
              <w:t xml:space="preserve">at identifying and nurturing productive </w:t>
            </w:r>
            <w:r w:rsidR="00072EB8">
              <w:rPr>
                <w:rFonts w:ascii="Arial" w:eastAsia="+mj-ea" w:hAnsi="Arial" w:cs="Arial"/>
                <w:kern w:val="24"/>
                <w:sz w:val="22"/>
                <w:szCs w:val="22"/>
              </w:rPr>
              <w:t>high-level</w:t>
            </w:r>
            <w:r w:rsidR="00EE1DED">
              <w:rPr>
                <w:rFonts w:ascii="Arial" w:eastAsia="+mj-ea" w:hAnsi="Arial" w:cs="Arial"/>
                <w:kern w:val="24"/>
                <w:sz w:val="22"/>
                <w:szCs w:val="22"/>
              </w:rPr>
              <w:t xml:space="preserve"> </w:t>
            </w:r>
            <w:r w:rsidR="00C6025A">
              <w:rPr>
                <w:rFonts w:ascii="Arial" w:eastAsia="+mj-ea" w:hAnsi="Arial" w:cs="Arial"/>
                <w:kern w:val="24"/>
                <w:sz w:val="22"/>
                <w:szCs w:val="22"/>
              </w:rPr>
              <w:t xml:space="preserve">partnerships </w:t>
            </w:r>
          </w:p>
        </w:tc>
        <w:tc>
          <w:tcPr>
            <w:tcW w:w="1267" w:type="dxa"/>
          </w:tcPr>
          <w:p w14:paraId="2FE89B71" w14:textId="25483882" w:rsidR="0013290E" w:rsidRDefault="00C6025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9A01A4B" w14:textId="77777777" w:rsidR="0013290E" w:rsidRPr="00AF3937" w:rsidRDefault="0013290E" w:rsidP="00B922D1">
            <w:pPr>
              <w:keepNext/>
              <w:spacing w:line="276" w:lineRule="auto"/>
              <w:jc w:val="center"/>
              <w:rPr>
                <w:rFonts w:ascii="Arial" w:hAnsi="Arial" w:cs="Arial"/>
                <w:b/>
                <w:bCs/>
                <w:sz w:val="22"/>
                <w:szCs w:val="22"/>
              </w:rPr>
            </w:pPr>
          </w:p>
        </w:tc>
        <w:tc>
          <w:tcPr>
            <w:tcW w:w="1598" w:type="dxa"/>
          </w:tcPr>
          <w:p w14:paraId="5E1D535C" w14:textId="5EAC8C9F" w:rsidR="0013290E" w:rsidRDefault="00C6025A"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560C757D" w14:textId="77777777" w:rsidTr="00051C09">
        <w:trPr>
          <w:cantSplit/>
        </w:trPr>
        <w:tc>
          <w:tcPr>
            <w:tcW w:w="5514" w:type="dxa"/>
          </w:tcPr>
          <w:p w14:paraId="4DB80F44" w14:textId="3DF6612C" w:rsidR="00051C09" w:rsidRPr="00AD2396" w:rsidRDefault="00EE1DED"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Understanding of </w:t>
            </w:r>
            <w:r w:rsidR="00A30BCF">
              <w:rPr>
                <w:rFonts w:ascii="Arial" w:eastAsia="+mj-ea" w:hAnsi="Arial" w:cs="Arial"/>
                <w:kern w:val="24"/>
                <w:sz w:val="22"/>
                <w:szCs w:val="22"/>
              </w:rPr>
              <w:t xml:space="preserve">key funding streams including </w:t>
            </w:r>
            <w:r>
              <w:rPr>
                <w:rFonts w:ascii="Arial" w:eastAsia="+mj-ea" w:hAnsi="Arial" w:cs="Arial"/>
                <w:kern w:val="24"/>
                <w:sz w:val="22"/>
                <w:szCs w:val="22"/>
              </w:rPr>
              <w:t xml:space="preserve">Arts Council England </w:t>
            </w:r>
            <w:r w:rsidR="003D0EBD">
              <w:rPr>
                <w:rFonts w:ascii="Arial" w:eastAsia="+mj-ea" w:hAnsi="Arial" w:cs="Arial"/>
                <w:kern w:val="24"/>
                <w:sz w:val="22"/>
                <w:szCs w:val="22"/>
              </w:rPr>
              <w:t>‘Let</w:t>
            </w:r>
            <w:r w:rsidR="0045107F">
              <w:rPr>
                <w:rFonts w:ascii="Arial" w:eastAsia="+mj-ea" w:hAnsi="Arial" w:cs="Arial"/>
                <w:kern w:val="24"/>
                <w:sz w:val="22"/>
                <w:szCs w:val="22"/>
              </w:rPr>
              <w:t>’</w:t>
            </w:r>
            <w:r w:rsidR="003D0EBD">
              <w:rPr>
                <w:rFonts w:ascii="Arial" w:eastAsia="+mj-ea" w:hAnsi="Arial" w:cs="Arial"/>
                <w:kern w:val="24"/>
                <w:sz w:val="22"/>
                <w:szCs w:val="22"/>
              </w:rPr>
              <w:t>s Create’</w:t>
            </w:r>
            <w:r w:rsidR="0045107F">
              <w:rPr>
                <w:rFonts w:ascii="Arial" w:eastAsia="+mj-ea" w:hAnsi="Arial" w:cs="Arial"/>
                <w:kern w:val="24"/>
                <w:sz w:val="22"/>
                <w:szCs w:val="22"/>
              </w:rPr>
              <w:t xml:space="preserve"> strategy</w:t>
            </w:r>
            <w:r w:rsidR="003D0EBD">
              <w:rPr>
                <w:rFonts w:ascii="Arial" w:eastAsia="+mj-ea" w:hAnsi="Arial" w:cs="Arial"/>
                <w:kern w:val="24"/>
                <w:sz w:val="22"/>
                <w:szCs w:val="22"/>
              </w:rPr>
              <w:t xml:space="preserve"> and funding requirements </w:t>
            </w:r>
          </w:p>
        </w:tc>
        <w:tc>
          <w:tcPr>
            <w:tcW w:w="1267" w:type="dxa"/>
          </w:tcPr>
          <w:p w14:paraId="292E7CDF" w14:textId="22840D1E" w:rsidR="00051C09" w:rsidRPr="00AF3937" w:rsidRDefault="00051C09" w:rsidP="00B922D1">
            <w:pPr>
              <w:keepNext/>
              <w:spacing w:line="276" w:lineRule="auto"/>
              <w:jc w:val="center"/>
              <w:rPr>
                <w:rFonts w:ascii="Arial" w:hAnsi="Arial" w:cs="Arial"/>
                <w:b/>
                <w:bCs/>
                <w:sz w:val="22"/>
                <w:szCs w:val="22"/>
              </w:rPr>
            </w:pPr>
          </w:p>
        </w:tc>
        <w:tc>
          <w:tcPr>
            <w:tcW w:w="1243" w:type="dxa"/>
          </w:tcPr>
          <w:p w14:paraId="77793054" w14:textId="0C6252C6" w:rsidR="00051C09" w:rsidRPr="00AF3937" w:rsidRDefault="003D0EBD"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7F4004F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6772F9" w:rsidRPr="00AF3937" w14:paraId="6A923D9E" w14:textId="77777777" w:rsidTr="00051C09">
        <w:trPr>
          <w:cantSplit/>
        </w:trPr>
        <w:tc>
          <w:tcPr>
            <w:tcW w:w="5514" w:type="dxa"/>
          </w:tcPr>
          <w:p w14:paraId="2D8135B4" w14:textId="41CDFAB4" w:rsidR="006772F9" w:rsidRDefault="006772F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produce and/or contribute to fundraising bids and </w:t>
            </w:r>
            <w:r w:rsidR="00A04F63">
              <w:rPr>
                <w:rFonts w:ascii="Arial" w:eastAsia="+mj-ea" w:hAnsi="Arial" w:cs="Arial"/>
                <w:kern w:val="24"/>
                <w:sz w:val="22"/>
                <w:szCs w:val="22"/>
              </w:rPr>
              <w:t xml:space="preserve">other development activities </w:t>
            </w:r>
          </w:p>
        </w:tc>
        <w:tc>
          <w:tcPr>
            <w:tcW w:w="1267" w:type="dxa"/>
          </w:tcPr>
          <w:p w14:paraId="50F61607" w14:textId="3EF80945" w:rsidR="006772F9" w:rsidRDefault="00A04F63"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BB7EA01" w14:textId="77777777" w:rsidR="006772F9" w:rsidRPr="00AF3937" w:rsidRDefault="006772F9" w:rsidP="00B922D1">
            <w:pPr>
              <w:keepNext/>
              <w:spacing w:line="276" w:lineRule="auto"/>
              <w:jc w:val="center"/>
              <w:rPr>
                <w:rFonts w:ascii="Arial" w:hAnsi="Arial" w:cs="Arial"/>
                <w:b/>
                <w:bCs/>
                <w:sz w:val="22"/>
                <w:szCs w:val="22"/>
              </w:rPr>
            </w:pPr>
          </w:p>
        </w:tc>
        <w:tc>
          <w:tcPr>
            <w:tcW w:w="1598" w:type="dxa"/>
          </w:tcPr>
          <w:p w14:paraId="2998EB93" w14:textId="4C887FF2" w:rsidR="006772F9" w:rsidRDefault="00A04F63"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33E4C408" w14:textId="77777777" w:rsidTr="00051C09">
        <w:trPr>
          <w:cantSplit/>
        </w:trPr>
        <w:tc>
          <w:tcPr>
            <w:tcW w:w="5514" w:type="dxa"/>
          </w:tcPr>
          <w:p w14:paraId="370427EF" w14:textId="2FFAB7D1" w:rsidR="00051C09" w:rsidRPr="00AD2396" w:rsidRDefault="00A30BCF"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Marketing and </w:t>
            </w:r>
            <w:r w:rsidR="00730BDA">
              <w:rPr>
                <w:rFonts w:ascii="Arial" w:eastAsia="+mj-ea" w:hAnsi="Arial" w:cs="Arial"/>
                <w:kern w:val="24"/>
                <w:sz w:val="22"/>
                <w:szCs w:val="22"/>
              </w:rPr>
              <w:t>c</w:t>
            </w:r>
            <w:r>
              <w:rPr>
                <w:rFonts w:ascii="Arial" w:eastAsia="+mj-ea" w:hAnsi="Arial" w:cs="Arial"/>
                <w:kern w:val="24"/>
                <w:sz w:val="22"/>
                <w:szCs w:val="22"/>
              </w:rPr>
              <w:t xml:space="preserve">ommunications skills and the ability to deliver </w:t>
            </w:r>
            <w:r w:rsidR="00D63926">
              <w:rPr>
                <w:rFonts w:ascii="Arial" w:eastAsia="+mj-ea" w:hAnsi="Arial" w:cs="Arial"/>
                <w:kern w:val="24"/>
                <w:sz w:val="22"/>
                <w:szCs w:val="22"/>
              </w:rPr>
              <w:t xml:space="preserve">impactful plans and campaigns </w:t>
            </w:r>
          </w:p>
        </w:tc>
        <w:tc>
          <w:tcPr>
            <w:tcW w:w="1267" w:type="dxa"/>
          </w:tcPr>
          <w:p w14:paraId="357CC867"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F20E35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7BBD9AB3" w14:textId="70F17F64"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A05AF3" w:rsidRPr="00AF3937" w14:paraId="4B26D3DF" w14:textId="77777777" w:rsidTr="00051C09">
        <w:trPr>
          <w:cantSplit/>
        </w:trPr>
        <w:tc>
          <w:tcPr>
            <w:tcW w:w="5514" w:type="dxa"/>
          </w:tcPr>
          <w:p w14:paraId="666FA827" w14:textId="66349C11" w:rsidR="00A05AF3" w:rsidRDefault="00A05AF3"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Project management skills – able to manage </w:t>
            </w:r>
            <w:r w:rsidR="00072EB8">
              <w:rPr>
                <w:rFonts w:ascii="Arial" w:eastAsia="+mj-ea" w:hAnsi="Arial" w:cs="Arial"/>
                <w:kern w:val="24"/>
                <w:sz w:val="22"/>
                <w:szCs w:val="22"/>
              </w:rPr>
              <w:t>multiple projects</w:t>
            </w:r>
            <w:r>
              <w:rPr>
                <w:rFonts w:ascii="Arial" w:eastAsia="+mj-ea" w:hAnsi="Arial" w:cs="Arial"/>
                <w:kern w:val="24"/>
                <w:sz w:val="22"/>
                <w:szCs w:val="22"/>
              </w:rPr>
              <w:t xml:space="preserve"> and achieve desired results  </w:t>
            </w:r>
          </w:p>
        </w:tc>
        <w:tc>
          <w:tcPr>
            <w:tcW w:w="1267" w:type="dxa"/>
          </w:tcPr>
          <w:p w14:paraId="6492D3EE" w14:textId="3EAFF112" w:rsidR="00A05AF3" w:rsidRDefault="0086042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FD943A6" w14:textId="77777777" w:rsidR="00A05AF3" w:rsidRPr="00AF3937" w:rsidRDefault="00A05AF3" w:rsidP="00B922D1">
            <w:pPr>
              <w:keepNext/>
              <w:spacing w:line="276" w:lineRule="auto"/>
              <w:jc w:val="center"/>
              <w:rPr>
                <w:rFonts w:ascii="Arial" w:hAnsi="Arial" w:cs="Arial"/>
                <w:b/>
                <w:bCs/>
                <w:sz w:val="22"/>
                <w:szCs w:val="22"/>
              </w:rPr>
            </w:pPr>
          </w:p>
        </w:tc>
        <w:tc>
          <w:tcPr>
            <w:tcW w:w="1598" w:type="dxa"/>
          </w:tcPr>
          <w:p w14:paraId="7D05309C" w14:textId="7EC019F9" w:rsidR="00A05AF3" w:rsidRDefault="00860429" w:rsidP="00B922D1">
            <w:pPr>
              <w:keepNext/>
              <w:spacing w:line="276" w:lineRule="auto"/>
              <w:jc w:val="center"/>
              <w:rPr>
                <w:rFonts w:ascii="Arial" w:hAnsi="Arial" w:cs="Arial"/>
                <w:sz w:val="22"/>
                <w:szCs w:val="22"/>
              </w:rPr>
            </w:pPr>
            <w:r>
              <w:rPr>
                <w:rFonts w:ascii="Arial" w:hAnsi="Arial" w:cs="Arial"/>
                <w:sz w:val="22"/>
                <w:szCs w:val="22"/>
              </w:rPr>
              <w:t>I</w:t>
            </w:r>
          </w:p>
        </w:tc>
      </w:tr>
      <w:tr w:rsidR="00A81EB8" w:rsidRPr="00AF3937" w14:paraId="06E73B1D" w14:textId="77777777" w:rsidTr="00051C09">
        <w:trPr>
          <w:cantSplit/>
        </w:trPr>
        <w:tc>
          <w:tcPr>
            <w:tcW w:w="5514" w:type="dxa"/>
          </w:tcPr>
          <w:p w14:paraId="51186AF5" w14:textId="34741FEF" w:rsidR="00A81EB8" w:rsidRDefault="00A81EB8"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w:t>
            </w:r>
            <w:r w:rsidR="00493761">
              <w:rPr>
                <w:rFonts w:ascii="Arial" w:eastAsia="+mj-ea" w:hAnsi="Arial" w:cs="Arial"/>
                <w:kern w:val="24"/>
                <w:sz w:val="22"/>
                <w:szCs w:val="22"/>
              </w:rPr>
              <w:t>work effectively with a wide range of key stakeholders</w:t>
            </w:r>
          </w:p>
        </w:tc>
        <w:tc>
          <w:tcPr>
            <w:tcW w:w="1267" w:type="dxa"/>
          </w:tcPr>
          <w:p w14:paraId="30CC2AF9" w14:textId="526711B0" w:rsidR="00A81EB8" w:rsidRDefault="00A81EB8"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3995080" w14:textId="77777777" w:rsidR="00A81EB8" w:rsidRPr="00AF3937" w:rsidRDefault="00A81EB8" w:rsidP="00B922D1">
            <w:pPr>
              <w:keepNext/>
              <w:spacing w:line="276" w:lineRule="auto"/>
              <w:jc w:val="center"/>
              <w:rPr>
                <w:rFonts w:ascii="Arial" w:hAnsi="Arial" w:cs="Arial"/>
                <w:b/>
                <w:bCs/>
                <w:sz w:val="22"/>
                <w:szCs w:val="22"/>
              </w:rPr>
            </w:pPr>
          </w:p>
        </w:tc>
        <w:tc>
          <w:tcPr>
            <w:tcW w:w="1598" w:type="dxa"/>
          </w:tcPr>
          <w:p w14:paraId="4BB20143" w14:textId="571E68B9" w:rsidR="00A81EB8" w:rsidRDefault="00A81EB8" w:rsidP="00B922D1">
            <w:pPr>
              <w:keepNext/>
              <w:spacing w:line="276" w:lineRule="auto"/>
              <w:jc w:val="center"/>
              <w:rPr>
                <w:rFonts w:ascii="Arial" w:hAnsi="Arial" w:cs="Arial"/>
                <w:sz w:val="22"/>
                <w:szCs w:val="22"/>
              </w:rPr>
            </w:pPr>
            <w:r>
              <w:rPr>
                <w:rFonts w:ascii="Arial" w:hAnsi="Arial" w:cs="Arial"/>
                <w:sz w:val="22"/>
                <w:szCs w:val="22"/>
              </w:rPr>
              <w:t>I</w:t>
            </w:r>
          </w:p>
        </w:tc>
      </w:tr>
      <w:tr w:rsidR="00493761" w:rsidRPr="00AF3937" w14:paraId="2DCC7BD8" w14:textId="77777777" w:rsidTr="00051C09">
        <w:trPr>
          <w:cantSplit/>
        </w:trPr>
        <w:tc>
          <w:tcPr>
            <w:tcW w:w="5514" w:type="dxa"/>
          </w:tcPr>
          <w:p w14:paraId="32B73225" w14:textId="2C49F884" w:rsidR="00493761" w:rsidRDefault="00FF12B3"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Sound financial management skills </w:t>
            </w:r>
          </w:p>
        </w:tc>
        <w:tc>
          <w:tcPr>
            <w:tcW w:w="1267" w:type="dxa"/>
          </w:tcPr>
          <w:p w14:paraId="390B8AC9" w14:textId="2CCF98AD" w:rsidR="00493761" w:rsidRDefault="00FF12B3"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AD81697" w14:textId="77777777" w:rsidR="00493761" w:rsidRPr="00AF3937" w:rsidRDefault="00493761" w:rsidP="00B922D1">
            <w:pPr>
              <w:keepNext/>
              <w:spacing w:line="276" w:lineRule="auto"/>
              <w:jc w:val="center"/>
              <w:rPr>
                <w:rFonts w:ascii="Arial" w:hAnsi="Arial" w:cs="Arial"/>
                <w:b/>
                <w:bCs/>
                <w:sz w:val="22"/>
                <w:szCs w:val="22"/>
              </w:rPr>
            </w:pPr>
          </w:p>
        </w:tc>
        <w:tc>
          <w:tcPr>
            <w:tcW w:w="1598" w:type="dxa"/>
          </w:tcPr>
          <w:p w14:paraId="1EE762F8" w14:textId="3320EB95" w:rsidR="00493761" w:rsidRDefault="00FF12B3" w:rsidP="00B922D1">
            <w:pPr>
              <w:keepNext/>
              <w:spacing w:line="276" w:lineRule="auto"/>
              <w:jc w:val="center"/>
              <w:rPr>
                <w:rFonts w:ascii="Arial" w:hAnsi="Arial" w:cs="Arial"/>
                <w:sz w:val="22"/>
                <w:szCs w:val="22"/>
              </w:rPr>
            </w:pPr>
            <w:r>
              <w:rPr>
                <w:rFonts w:ascii="Arial" w:hAnsi="Arial" w:cs="Arial"/>
                <w:sz w:val="22"/>
                <w:szCs w:val="22"/>
              </w:rPr>
              <w:t>I</w:t>
            </w:r>
          </w:p>
        </w:tc>
      </w:tr>
      <w:tr w:rsidR="00493F80" w:rsidRPr="00AF3937" w14:paraId="2E8DA7FD" w14:textId="77777777" w:rsidTr="00051C09">
        <w:trPr>
          <w:cantSplit/>
        </w:trPr>
        <w:tc>
          <w:tcPr>
            <w:tcW w:w="5514" w:type="dxa"/>
          </w:tcPr>
          <w:p w14:paraId="3A41E58C" w14:textId="1C87FE9A" w:rsidR="00493F80" w:rsidRDefault="00493F80"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Sound understanding of </w:t>
            </w:r>
            <w:r w:rsidR="00D7660C">
              <w:rPr>
                <w:rFonts w:ascii="Arial" w:eastAsia="+mj-ea" w:hAnsi="Arial" w:cs="Arial"/>
                <w:kern w:val="24"/>
                <w:sz w:val="22"/>
                <w:szCs w:val="22"/>
              </w:rPr>
              <w:t xml:space="preserve">UK </w:t>
            </w:r>
            <w:r w:rsidR="00633405">
              <w:rPr>
                <w:rFonts w:ascii="Arial" w:eastAsia="+mj-ea" w:hAnsi="Arial" w:cs="Arial"/>
                <w:kern w:val="24"/>
                <w:sz w:val="22"/>
                <w:szCs w:val="22"/>
              </w:rPr>
              <w:t>GDPR, Data Protection</w:t>
            </w:r>
            <w:r w:rsidR="00D7660C">
              <w:rPr>
                <w:rFonts w:ascii="Arial" w:eastAsia="+mj-ea" w:hAnsi="Arial" w:cs="Arial"/>
                <w:kern w:val="24"/>
                <w:sz w:val="22"/>
                <w:szCs w:val="22"/>
              </w:rPr>
              <w:t>, safeguarding</w:t>
            </w:r>
            <w:r w:rsidR="00C640A4">
              <w:rPr>
                <w:rFonts w:ascii="Arial" w:eastAsia="+mj-ea" w:hAnsi="Arial" w:cs="Arial"/>
                <w:kern w:val="24"/>
                <w:sz w:val="22"/>
                <w:szCs w:val="22"/>
              </w:rPr>
              <w:t xml:space="preserve">, Equality </w:t>
            </w:r>
            <w:proofErr w:type="gramStart"/>
            <w:r w:rsidR="00C640A4">
              <w:rPr>
                <w:rFonts w:ascii="Arial" w:eastAsia="+mj-ea" w:hAnsi="Arial" w:cs="Arial"/>
                <w:kern w:val="24"/>
                <w:sz w:val="22"/>
                <w:szCs w:val="22"/>
              </w:rPr>
              <w:t>Act</w:t>
            </w:r>
            <w:proofErr w:type="gramEnd"/>
            <w:r w:rsidR="00633405">
              <w:rPr>
                <w:rFonts w:ascii="Arial" w:eastAsia="+mj-ea" w:hAnsi="Arial" w:cs="Arial"/>
                <w:kern w:val="24"/>
                <w:sz w:val="22"/>
                <w:szCs w:val="22"/>
              </w:rPr>
              <w:t xml:space="preserve"> and fraud prevention regulations</w:t>
            </w:r>
          </w:p>
        </w:tc>
        <w:tc>
          <w:tcPr>
            <w:tcW w:w="1267" w:type="dxa"/>
          </w:tcPr>
          <w:p w14:paraId="0D1002B4" w14:textId="2F3D504E" w:rsidR="00493F80" w:rsidRDefault="00633405"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3A447ADF" w14:textId="77777777" w:rsidR="00493F80" w:rsidRPr="00AF3937" w:rsidRDefault="00493F80" w:rsidP="00B922D1">
            <w:pPr>
              <w:keepNext/>
              <w:spacing w:line="276" w:lineRule="auto"/>
              <w:jc w:val="center"/>
              <w:rPr>
                <w:rFonts w:ascii="Arial" w:hAnsi="Arial" w:cs="Arial"/>
                <w:b/>
                <w:bCs/>
                <w:sz w:val="22"/>
                <w:szCs w:val="22"/>
              </w:rPr>
            </w:pPr>
          </w:p>
        </w:tc>
        <w:tc>
          <w:tcPr>
            <w:tcW w:w="1598" w:type="dxa"/>
          </w:tcPr>
          <w:p w14:paraId="702AA1CA" w14:textId="5C4CBA67" w:rsidR="00493F80" w:rsidRDefault="00CE5378" w:rsidP="00B922D1">
            <w:pPr>
              <w:keepNext/>
              <w:spacing w:line="276" w:lineRule="auto"/>
              <w:jc w:val="center"/>
              <w:rPr>
                <w:rFonts w:ascii="Arial" w:hAnsi="Arial" w:cs="Arial"/>
                <w:sz w:val="22"/>
                <w:szCs w:val="22"/>
              </w:rPr>
            </w:pPr>
            <w:r>
              <w:rPr>
                <w:rFonts w:ascii="Arial" w:hAnsi="Arial" w:cs="Arial"/>
                <w:sz w:val="22"/>
                <w:szCs w:val="22"/>
              </w:rPr>
              <w:t>I</w:t>
            </w:r>
          </w:p>
        </w:tc>
      </w:tr>
    </w:tbl>
    <w:p w14:paraId="7DC0EBED" w14:textId="77777777"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03A2A411" w14:textId="77777777" w:rsidTr="00051C09">
        <w:trPr>
          <w:cantSplit/>
        </w:trPr>
        <w:tc>
          <w:tcPr>
            <w:tcW w:w="5514" w:type="dxa"/>
            <w:shd w:val="clear" w:color="auto" w:fill="DDDDDD"/>
          </w:tcPr>
          <w:p w14:paraId="25912E3E" w14:textId="77777777" w:rsidR="00051C09" w:rsidRPr="00AF3937" w:rsidRDefault="00051C09" w:rsidP="00B922D1">
            <w:pPr>
              <w:keepNext/>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Personal Attributes</w:t>
            </w:r>
          </w:p>
        </w:tc>
        <w:tc>
          <w:tcPr>
            <w:tcW w:w="1267" w:type="dxa"/>
            <w:shd w:val="clear" w:color="auto" w:fill="DDDDDD"/>
          </w:tcPr>
          <w:p w14:paraId="4DA7B5A6" w14:textId="6293B09C"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35F072D4" w14:textId="59B6C918"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6471FA77" w14:textId="6B36A38F"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876694" w14:paraId="706197D8" w14:textId="77777777" w:rsidTr="00051C09">
        <w:trPr>
          <w:cantSplit/>
        </w:trPr>
        <w:tc>
          <w:tcPr>
            <w:tcW w:w="5514" w:type="dxa"/>
          </w:tcPr>
          <w:p w14:paraId="117CC4D2" w14:textId="79708C5D" w:rsidR="00051C09" w:rsidRPr="00876694" w:rsidRDefault="00B81F67" w:rsidP="00B922D1">
            <w:pPr>
              <w:keepNext/>
              <w:spacing w:line="276" w:lineRule="auto"/>
              <w:rPr>
                <w:rFonts w:ascii="Arial" w:eastAsia="+mj-ea" w:hAnsi="Arial" w:cs="Arial"/>
                <w:kern w:val="24"/>
                <w:sz w:val="22"/>
                <w:szCs w:val="22"/>
              </w:rPr>
            </w:pPr>
            <w:r>
              <w:rPr>
                <w:rFonts w:ascii="Arial" w:eastAsia="+mj-ea" w:hAnsi="Arial" w:cs="Arial"/>
                <w:kern w:val="24"/>
                <w:sz w:val="22"/>
                <w:szCs w:val="22"/>
              </w:rPr>
              <w:t>Strong</w:t>
            </w:r>
            <w:r w:rsidR="00553D98">
              <w:rPr>
                <w:rFonts w:ascii="Arial" w:eastAsia="+mj-ea" w:hAnsi="Arial" w:cs="Arial"/>
                <w:kern w:val="24"/>
                <w:sz w:val="22"/>
                <w:szCs w:val="22"/>
              </w:rPr>
              <w:t xml:space="preserve"> leadership style – coaching and developing </w:t>
            </w:r>
            <w:r w:rsidR="002D12C6">
              <w:rPr>
                <w:rFonts w:ascii="Arial" w:eastAsia="+mj-ea" w:hAnsi="Arial" w:cs="Arial"/>
                <w:kern w:val="24"/>
                <w:sz w:val="22"/>
                <w:szCs w:val="22"/>
              </w:rPr>
              <w:t>team members</w:t>
            </w:r>
          </w:p>
        </w:tc>
        <w:tc>
          <w:tcPr>
            <w:tcW w:w="1267" w:type="dxa"/>
          </w:tcPr>
          <w:p w14:paraId="7A9758F1"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1B3C1FA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C96CDC9" w14:textId="77777777" w:rsidR="00051C09" w:rsidRPr="00876694" w:rsidRDefault="00051C09" w:rsidP="00B922D1">
            <w:pPr>
              <w:keepNext/>
              <w:spacing w:line="276" w:lineRule="auto"/>
              <w:jc w:val="center"/>
              <w:rPr>
                <w:rFonts w:ascii="Arial" w:hAnsi="Arial" w:cs="Arial"/>
                <w:sz w:val="22"/>
                <w:szCs w:val="22"/>
              </w:rPr>
            </w:pPr>
            <w:r w:rsidRPr="00F92A19">
              <w:rPr>
                <w:rFonts w:ascii="Arial" w:hAnsi="Arial" w:cs="Arial"/>
                <w:sz w:val="22"/>
                <w:szCs w:val="22"/>
              </w:rPr>
              <w:t>I</w:t>
            </w:r>
          </w:p>
        </w:tc>
      </w:tr>
      <w:tr w:rsidR="00051C09" w:rsidRPr="00876694" w14:paraId="1812D813" w14:textId="77777777" w:rsidTr="00051C09">
        <w:trPr>
          <w:cantSplit/>
        </w:trPr>
        <w:tc>
          <w:tcPr>
            <w:tcW w:w="5514" w:type="dxa"/>
          </w:tcPr>
          <w:p w14:paraId="6B0B352C" w14:textId="77777777" w:rsidR="00051C09" w:rsidRPr="00876694" w:rsidRDefault="00051C09" w:rsidP="00B922D1">
            <w:pPr>
              <w:keepNext/>
              <w:spacing w:line="276" w:lineRule="auto"/>
              <w:rPr>
                <w:rFonts w:ascii="Arial" w:eastAsia="+mj-ea" w:hAnsi="Arial" w:cs="Arial"/>
                <w:kern w:val="24"/>
                <w:sz w:val="22"/>
                <w:szCs w:val="22"/>
              </w:rPr>
            </w:pPr>
            <w:r w:rsidRPr="00AD2396">
              <w:rPr>
                <w:rFonts w:ascii="Arial" w:eastAsia="+mj-ea" w:hAnsi="Arial" w:cs="Arial"/>
                <w:kern w:val="24"/>
                <w:sz w:val="22"/>
                <w:szCs w:val="22"/>
              </w:rPr>
              <w:t xml:space="preserve">Able to </w:t>
            </w:r>
            <w:r>
              <w:rPr>
                <w:rFonts w:ascii="Arial" w:eastAsia="+mj-ea" w:hAnsi="Arial" w:cs="Arial"/>
                <w:kern w:val="24"/>
                <w:sz w:val="22"/>
                <w:szCs w:val="22"/>
              </w:rPr>
              <w:t xml:space="preserve">work calmly and professionally under pressure </w:t>
            </w:r>
          </w:p>
        </w:tc>
        <w:tc>
          <w:tcPr>
            <w:tcW w:w="1267" w:type="dxa"/>
          </w:tcPr>
          <w:p w14:paraId="2803D4F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360EDF6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739E398D"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26C51B3A" w14:textId="77777777" w:rsidTr="00051C09">
        <w:trPr>
          <w:cantSplit/>
        </w:trPr>
        <w:tc>
          <w:tcPr>
            <w:tcW w:w="5514" w:type="dxa"/>
          </w:tcPr>
          <w:p w14:paraId="25F82280"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Team player – work efficiently and effectively with colleagues and associates </w:t>
            </w:r>
          </w:p>
        </w:tc>
        <w:tc>
          <w:tcPr>
            <w:tcW w:w="1267" w:type="dxa"/>
          </w:tcPr>
          <w:p w14:paraId="3B505AEC"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4BCE21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2D3A0B02"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4A2A910B" w14:textId="77777777" w:rsidTr="00051C09">
        <w:trPr>
          <w:cantSplit/>
        </w:trPr>
        <w:tc>
          <w:tcPr>
            <w:tcW w:w="5514" w:type="dxa"/>
          </w:tcPr>
          <w:p w14:paraId="72B24F31" w14:textId="3135AC8B"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Appreciation of the need for equality of opportunity for all </w:t>
            </w:r>
            <w:r w:rsidR="008C09CA">
              <w:rPr>
                <w:rFonts w:ascii="Arial" w:eastAsia="+mj-ea" w:hAnsi="Arial" w:cs="Arial"/>
                <w:kern w:val="24"/>
                <w:sz w:val="22"/>
                <w:szCs w:val="22"/>
              </w:rPr>
              <w:t xml:space="preserve">– able to tailor approach accordingly </w:t>
            </w:r>
          </w:p>
        </w:tc>
        <w:tc>
          <w:tcPr>
            <w:tcW w:w="1267" w:type="dxa"/>
          </w:tcPr>
          <w:p w14:paraId="3D9503CF"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8C00387"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1954180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4A7C834" w14:textId="77777777" w:rsidTr="00051C09">
        <w:trPr>
          <w:cantSplit/>
        </w:trPr>
        <w:tc>
          <w:tcPr>
            <w:tcW w:w="5514" w:type="dxa"/>
          </w:tcPr>
          <w:p w14:paraId="5E0B3E4B"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attention to detail and accuracy </w:t>
            </w:r>
          </w:p>
        </w:tc>
        <w:tc>
          <w:tcPr>
            <w:tcW w:w="1267" w:type="dxa"/>
          </w:tcPr>
          <w:p w14:paraId="7061A14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6C751F6B"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4434B2C" w14:textId="5FAAE96C"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51812727" w14:textId="77777777" w:rsidTr="00051C09">
        <w:trPr>
          <w:cantSplit/>
        </w:trPr>
        <w:tc>
          <w:tcPr>
            <w:tcW w:w="5514" w:type="dxa"/>
          </w:tcPr>
          <w:p w14:paraId="33B837FA" w14:textId="12734960"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Ability to </w:t>
            </w:r>
            <w:r w:rsidR="00B81F67">
              <w:rPr>
                <w:rFonts w:ascii="Arial" w:eastAsia="+mj-ea" w:hAnsi="Arial" w:cs="Arial"/>
                <w:kern w:val="24"/>
                <w:sz w:val="22"/>
                <w:szCs w:val="22"/>
              </w:rPr>
              <w:t>be innovative, identifying new opportunities</w:t>
            </w:r>
            <w:r>
              <w:rPr>
                <w:rFonts w:ascii="Arial" w:eastAsia="+mj-ea" w:hAnsi="Arial" w:cs="Arial"/>
                <w:kern w:val="24"/>
                <w:sz w:val="22"/>
                <w:szCs w:val="22"/>
              </w:rPr>
              <w:t xml:space="preserve"> </w:t>
            </w:r>
          </w:p>
        </w:tc>
        <w:tc>
          <w:tcPr>
            <w:tcW w:w="1267" w:type="dxa"/>
          </w:tcPr>
          <w:p w14:paraId="3D48376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68346F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45470B16"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B1F944D" w14:textId="77777777" w:rsidTr="00051C09">
        <w:trPr>
          <w:cantSplit/>
        </w:trPr>
        <w:tc>
          <w:tcPr>
            <w:tcW w:w="5514" w:type="dxa"/>
          </w:tcPr>
          <w:p w14:paraId="62C7ED0A" w14:textId="0DF7E584" w:rsidR="00051C09" w:rsidRPr="00876694" w:rsidRDefault="007E6424" w:rsidP="00B922D1">
            <w:pPr>
              <w:keepNext/>
              <w:spacing w:line="276" w:lineRule="auto"/>
              <w:rPr>
                <w:rFonts w:ascii="Arial" w:eastAsia="+mj-ea" w:hAnsi="Arial" w:cs="Arial"/>
                <w:kern w:val="24"/>
                <w:sz w:val="22"/>
                <w:szCs w:val="22"/>
              </w:rPr>
            </w:pPr>
            <w:r>
              <w:rPr>
                <w:rFonts w:ascii="Arial" w:eastAsia="+mj-ea" w:hAnsi="Arial" w:cs="Arial"/>
                <w:kern w:val="24"/>
                <w:sz w:val="22"/>
                <w:szCs w:val="22"/>
              </w:rPr>
              <w:t>Significant e</w:t>
            </w:r>
            <w:r w:rsidR="00051C09">
              <w:rPr>
                <w:rFonts w:ascii="Arial" w:eastAsia="+mj-ea" w:hAnsi="Arial" w:cs="Arial"/>
                <w:kern w:val="24"/>
                <w:sz w:val="22"/>
                <w:szCs w:val="22"/>
              </w:rPr>
              <w:t xml:space="preserve">nthusiasm for the work of BCB </w:t>
            </w:r>
          </w:p>
        </w:tc>
        <w:tc>
          <w:tcPr>
            <w:tcW w:w="1267" w:type="dxa"/>
          </w:tcPr>
          <w:p w14:paraId="2ADD8BB9"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046120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B2F280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47E24AC3" w14:textId="77777777" w:rsidTr="00051C09">
        <w:trPr>
          <w:cantSplit/>
        </w:trPr>
        <w:tc>
          <w:tcPr>
            <w:tcW w:w="5514" w:type="dxa"/>
          </w:tcPr>
          <w:p w14:paraId="5588F5E9" w14:textId="0536BCB1" w:rsidR="00051C09" w:rsidRPr="00FE35ED" w:rsidRDefault="007E6424"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Interest in the social, </w:t>
            </w:r>
            <w:proofErr w:type="gramStart"/>
            <w:r>
              <w:rPr>
                <w:rFonts w:ascii="Arial" w:eastAsia="+mj-ea" w:hAnsi="Arial" w:cs="Arial"/>
                <w:kern w:val="24"/>
                <w:sz w:val="22"/>
                <w:szCs w:val="22"/>
              </w:rPr>
              <w:t>cultural</w:t>
            </w:r>
            <w:proofErr w:type="gramEnd"/>
            <w:r>
              <w:rPr>
                <w:rFonts w:ascii="Arial" w:eastAsia="+mj-ea" w:hAnsi="Arial" w:cs="Arial"/>
                <w:kern w:val="24"/>
                <w:sz w:val="22"/>
                <w:szCs w:val="22"/>
              </w:rPr>
              <w:t xml:space="preserve"> and financial context within which BCB operates</w:t>
            </w:r>
            <w:r w:rsidR="00051C09">
              <w:rPr>
                <w:rFonts w:ascii="Arial" w:eastAsia="+mj-ea" w:hAnsi="Arial" w:cs="Arial"/>
                <w:kern w:val="24"/>
                <w:sz w:val="22"/>
                <w:szCs w:val="22"/>
              </w:rPr>
              <w:t xml:space="preserve"> </w:t>
            </w:r>
          </w:p>
        </w:tc>
        <w:tc>
          <w:tcPr>
            <w:tcW w:w="1267" w:type="dxa"/>
          </w:tcPr>
          <w:p w14:paraId="024EBE5F"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1E9E402"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4DCDBA0"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rsidRPr="00AF3937" w14:paraId="4C7D6CC3" w14:textId="77777777" w:rsidTr="00051C09">
        <w:trPr>
          <w:cantSplit/>
        </w:trPr>
        <w:tc>
          <w:tcPr>
            <w:tcW w:w="5514" w:type="dxa"/>
          </w:tcPr>
          <w:p w14:paraId="4F5AF92D" w14:textId="77777777" w:rsidR="00051C09" w:rsidRPr="008800C8"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Creative flair balanced with analytical outlook </w:t>
            </w:r>
          </w:p>
        </w:tc>
        <w:tc>
          <w:tcPr>
            <w:tcW w:w="1267" w:type="dxa"/>
          </w:tcPr>
          <w:p w14:paraId="7016011F"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735F0EF"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0B68BF3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18D4429E" w14:textId="77777777" w:rsidTr="00051C09">
        <w:trPr>
          <w:cantSplit/>
        </w:trPr>
        <w:tc>
          <w:tcPr>
            <w:tcW w:w="5514" w:type="dxa"/>
          </w:tcPr>
          <w:p w14:paraId="02C25A5F" w14:textId="6E08B237" w:rsidR="00051C09" w:rsidRDefault="00DB05E4"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Committed to </w:t>
            </w:r>
            <w:r w:rsidR="00B324BE">
              <w:rPr>
                <w:rFonts w:ascii="Arial" w:eastAsia="+mj-ea" w:hAnsi="Arial" w:cs="Arial"/>
                <w:kern w:val="24"/>
                <w:sz w:val="22"/>
                <w:szCs w:val="22"/>
              </w:rPr>
              <w:t>broadening cultural diversity</w:t>
            </w:r>
            <w:r w:rsidR="003F2FFD">
              <w:rPr>
                <w:rFonts w:ascii="Arial" w:eastAsia="+mj-ea" w:hAnsi="Arial" w:cs="Arial"/>
                <w:kern w:val="24"/>
                <w:sz w:val="22"/>
                <w:szCs w:val="22"/>
              </w:rPr>
              <w:t xml:space="preserve">, </w:t>
            </w:r>
            <w:proofErr w:type="gramStart"/>
            <w:r w:rsidR="003F2FFD">
              <w:rPr>
                <w:rFonts w:ascii="Arial" w:eastAsia="+mj-ea" w:hAnsi="Arial" w:cs="Arial"/>
                <w:kern w:val="24"/>
                <w:sz w:val="22"/>
                <w:szCs w:val="22"/>
              </w:rPr>
              <w:t>inclusion</w:t>
            </w:r>
            <w:proofErr w:type="gramEnd"/>
            <w:r w:rsidR="003F2FFD">
              <w:rPr>
                <w:rFonts w:ascii="Arial" w:eastAsia="+mj-ea" w:hAnsi="Arial" w:cs="Arial"/>
                <w:kern w:val="24"/>
                <w:sz w:val="22"/>
                <w:szCs w:val="22"/>
              </w:rPr>
              <w:t xml:space="preserve"> and access across all aspects of BCB’s operations </w:t>
            </w:r>
          </w:p>
        </w:tc>
        <w:tc>
          <w:tcPr>
            <w:tcW w:w="1267" w:type="dxa"/>
          </w:tcPr>
          <w:p w14:paraId="7511A6B4"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1355070"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55BABA2"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7B83195E" w14:textId="77777777" w:rsidTr="00051C09">
        <w:trPr>
          <w:cantSplit/>
        </w:trPr>
        <w:tc>
          <w:tcPr>
            <w:tcW w:w="5514" w:type="dxa"/>
          </w:tcPr>
          <w:p w14:paraId="220C55EE" w14:textId="005E71DC" w:rsidR="00051C09"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Proactive approach, a </w:t>
            </w:r>
            <w:r w:rsidR="00714ADB">
              <w:rPr>
                <w:rFonts w:ascii="Arial" w:eastAsia="+mj-ea" w:hAnsi="Arial" w:cs="Arial"/>
                <w:kern w:val="24"/>
                <w:sz w:val="22"/>
                <w:szCs w:val="22"/>
              </w:rPr>
              <w:t>self-starter</w:t>
            </w:r>
          </w:p>
        </w:tc>
        <w:tc>
          <w:tcPr>
            <w:tcW w:w="1267" w:type="dxa"/>
          </w:tcPr>
          <w:p w14:paraId="4E495D95"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F97F9F6"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45D5498"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5ABC8CEE" w14:textId="77777777" w:rsidTr="00051C09">
        <w:trPr>
          <w:cantSplit/>
        </w:trPr>
        <w:tc>
          <w:tcPr>
            <w:tcW w:w="5514" w:type="dxa"/>
          </w:tcPr>
          <w:p w14:paraId="6F71164B" w14:textId="77777777" w:rsidR="00051C09" w:rsidRDefault="00051C09" w:rsidP="00B922D1">
            <w:pPr>
              <w:keepNext/>
              <w:spacing w:line="276" w:lineRule="auto"/>
              <w:rPr>
                <w:rFonts w:ascii="Arial" w:eastAsia="+mj-ea" w:hAnsi="Arial" w:cs="Arial"/>
                <w:kern w:val="24"/>
                <w:sz w:val="22"/>
                <w:szCs w:val="22"/>
              </w:rPr>
            </w:pPr>
            <w:proofErr w:type="gramStart"/>
            <w:r>
              <w:rPr>
                <w:rFonts w:ascii="Arial" w:eastAsia="+mj-ea" w:hAnsi="Arial" w:cs="Arial"/>
                <w:kern w:val="24"/>
                <w:sz w:val="22"/>
                <w:szCs w:val="22"/>
              </w:rPr>
              <w:t>Operates with integrity and honesty at all times</w:t>
            </w:r>
            <w:proofErr w:type="gramEnd"/>
            <w:r>
              <w:rPr>
                <w:rFonts w:ascii="Arial" w:eastAsia="+mj-ea" w:hAnsi="Arial" w:cs="Arial"/>
                <w:kern w:val="24"/>
                <w:sz w:val="22"/>
                <w:szCs w:val="22"/>
              </w:rPr>
              <w:t xml:space="preserve"> </w:t>
            </w:r>
          </w:p>
        </w:tc>
        <w:tc>
          <w:tcPr>
            <w:tcW w:w="1267" w:type="dxa"/>
          </w:tcPr>
          <w:p w14:paraId="607131DB"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71928D1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E3B0F09"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r w:rsidR="00051C09" w14:paraId="64CE7C5C" w14:textId="77777777" w:rsidTr="00051C09">
        <w:trPr>
          <w:cantSplit/>
        </w:trPr>
        <w:tc>
          <w:tcPr>
            <w:tcW w:w="5514" w:type="dxa"/>
          </w:tcPr>
          <w:p w14:paraId="0E777D4D" w14:textId="4D125E99" w:rsidR="00051C09" w:rsidRDefault="008C09CA" w:rsidP="00B922D1">
            <w:pPr>
              <w:keepNext/>
              <w:spacing w:line="276" w:lineRule="auto"/>
              <w:rPr>
                <w:rFonts w:ascii="Arial" w:eastAsia="+mj-ea" w:hAnsi="Arial" w:cs="Arial"/>
                <w:kern w:val="24"/>
                <w:sz w:val="22"/>
                <w:szCs w:val="22"/>
              </w:rPr>
            </w:pPr>
            <w:r>
              <w:rPr>
                <w:rFonts w:ascii="Arial" w:eastAsia="+mj-ea" w:hAnsi="Arial" w:cs="Arial"/>
                <w:kern w:val="24"/>
                <w:sz w:val="22"/>
                <w:szCs w:val="22"/>
              </w:rPr>
              <w:t>Strongly i</w:t>
            </w:r>
            <w:r w:rsidR="00051C09">
              <w:rPr>
                <w:rFonts w:ascii="Arial" w:eastAsia="+mj-ea" w:hAnsi="Arial" w:cs="Arial"/>
                <w:kern w:val="24"/>
                <w:sz w:val="22"/>
                <w:szCs w:val="22"/>
              </w:rPr>
              <w:t xml:space="preserve">dentifies with BCB’s core values </w:t>
            </w:r>
            <w:r w:rsidR="00236395">
              <w:rPr>
                <w:rFonts w:ascii="Arial" w:eastAsia="+mj-ea" w:hAnsi="Arial" w:cs="Arial"/>
                <w:kern w:val="24"/>
                <w:sz w:val="22"/>
                <w:szCs w:val="22"/>
              </w:rPr>
              <w:t xml:space="preserve">and able to champion them </w:t>
            </w:r>
          </w:p>
        </w:tc>
        <w:tc>
          <w:tcPr>
            <w:tcW w:w="1267" w:type="dxa"/>
          </w:tcPr>
          <w:p w14:paraId="190EA999"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28D1604"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9928393"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I</w:t>
            </w:r>
          </w:p>
        </w:tc>
      </w:tr>
    </w:tbl>
    <w:p w14:paraId="1B7E891B" w14:textId="605E8016" w:rsidR="00E14A6E" w:rsidRDefault="00E14A6E" w:rsidP="002F27A7">
      <w:pPr>
        <w:spacing w:line="276" w:lineRule="auto"/>
        <w:jc w:val="center"/>
        <w:rPr>
          <w:rFonts w:ascii="Arial Rounded MT Bold" w:eastAsia="+mj-ea" w:hAnsi="Arial Rounded MT Bold" w:cs="+mj-cs"/>
          <w:color w:val="E50082"/>
          <w:kern w:val="24"/>
          <w:sz w:val="28"/>
          <w:szCs w:val="28"/>
        </w:rPr>
      </w:pPr>
    </w:p>
    <w:p w14:paraId="05BD77F7" w14:textId="77777777" w:rsidR="00BA3F63" w:rsidRDefault="00BA3F63" w:rsidP="00BA3F63">
      <w:pPr>
        <w:rPr>
          <w:rFonts w:ascii="Arial" w:hAnsi="Arial" w:cs="Arial"/>
          <w:color w:val="E50082"/>
          <w:sz w:val="22"/>
          <w:szCs w:val="22"/>
        </w:rPr>
      </w:pPr>
    </w:p>
    <w:p w14:paraId="4B2212DC" w14:textId="3BD54BB1" w:rsidR="004B6B43" w:rsidRPr="00AF3937" w:rsidRDefault="004B6B43" w:rsidP="00195BFE">
      <w:pPr>
        <w:rPr>
          <w:rFonts w:ascii="Arial" w:hAnsi="Arial" w:cs="Arial"/>
          <w:sz w:val="22"/>
          <w:szCs w:val="22"/>
        </w:rPr>
      </w:pPr>
      <w:r w:rsidRPr="00AF3937">
        <w:rPr>
          <w:rFonts w:ascii="Arial" w:hAnsi="Arial" w:cs="Arial"/>
          <w:color w:val="E50082"/>
          <w:sz w:val="22"/>
          <w:szCs w:val="22"/>
        </w:rPr>
        <w:t>*</w:t>
      </w:r>
      <w:r w:rsidRPr="00AF3937">
        <w:rPr>
          <w:rFonts w:ascii="Arial" w:hAnsi="Arial" w:cs="Arial"/>
          <w:sz w:val="22"/>
          <w:szCs w:val="22"/>
        </w:rPr>
        <w:t xml:space="preserve"> A </w:t>
      </w:r>
      <w:r w:rsidR="00BA3F63">
        <w:rPr>
          <w:rFonts w:ascii="Arial" w:hAnsi="Arial" w:cs="Arial"/>
          <w:sz w:val="22"/>
          <w:szCs w:val="22"/>
        </w:rPr>
        <w:t>–</w:t>
      </w:r>
      <w:r w:rsidRPr="00AF3937">
        <w:rPr>
          <w:rFonts w:ascii="Arial" w:hAnsi="Arial" w:cs="Arial"/>
          <w:sz w:val="22"/>
          <w:szCs w:val="22"/>
        </w:rPr>
        <w:t xml:space="preserve"> Application</w:t>
      </w:r>
      <w:r w:rsidR="00BA3F63">
        <w:rPr>
          <w:rFonts w:ascii="Arial" w:hAnsi="Arial" w:cs="Arial"/>
          <w:sz w:val="22"/>
          <w:szCs w:val="22"/>
        </w:rPr>
        <w:t xml:space="preserve"> / </w:t>
      </w:r>
      <w:r w:rsidRPr="00AF3937">
        <w:rPr>
          <w:rFonts w:ascii="Arial" w:hAnsi="Arial" w:cs="Arial"/>
          <w:sz w:val="22"/>
          <w:szCs w:val="22"/>
        </w:rPr>
        <w:t xml:space="preserve">C </w:t>
      </w:r>
      <w:r w:rsidR="00BA3F63">
        <w:rPr>
          <w:rFonts w:ascii="Arial" w:hAnsi="Arial" w:cs="Arial"/>
          <w:sz w:val="22"/>
          <w:szCs w:val="22"/>
        </w:rPr>
        <w:t>–</w:t>
      </w:r>
      <w:r w:rsidRPr="00AF3937">
        <w:rPr>
          <w:rFonts w:ascii="Arial" w:hAnsi="Arial" w:cs="Arial"/>
          <w:sz w:val="22"/>
          <w:szCs w:val="22"/>
        </w:rPr>
        <w:t xml:space="preserve"> Certificate</w:t>
      </w:r>
      <w:r w:rsidR="00BA3F63">
        <w:rPr>
          <w:rFonts w:ascii="Arial" w:hAnsi="Arial" w:cs="Arial"/>
          <w:sz w:val="22"/>
          <w:szCs w:val="22"/>
        </w:rPr>
        <w:t xml:space="preserve"> / </w:t>
      </w:r>
      <w:r w:rsidRPr="00AF3937">
        <w:rPr>
          <w:rFonts w:ascii="Arial" w:hAnsi="Arial" w:cs="Arial"/>
          <w:sz w:val="22"/>
          <w:szCs w:val="22"/>
        </w:rPr>
        <w:t xml:space="preserve">I </w:t>
      </w:r>
      <w:r w:rsidR="00BA3F63">
        <w:rPr>
          <w:rFonts w:ascii="Arial" w:hAnsi="Arial" w:cs="Arial"/>
          <w:sz w:val="22"/>
          <w:szCs w:val="22"/>
        </w:rPr>
        <w:t>–</w:t>
      </w:r>
      <w:r w:rsidRPr="00AF3937">
        <w:rPr>
          <w:rFonts w:ascii="Arial" w:hAnsi="Arial" w:cs="Arial"/>
          <w:sz w:val="22"/>
          <w:szCs w:val="22"/>
        </w:rPr>
        <w:t xml:space="preserve"> Interview</w:t>
      </w:r>
      <w:r w:rsidR="00BA3F63">
        <w:rPr>
          <w:rFonts w:ascii="Arial" w:hAnsi="Arial" w:cs="Arial"/>
          <w:sz w:val="22"/>
          <w:szCs w:val="22"/>
        </w:rPr>
        <w:t xml:space="preserve"> / </w:t>
      </w:r>
      <w:r w:rsidR="0026121A" w:rsidRPr="00AF3937">
        <w:rPr>
          <w:rFonts w:ascii="Arial" w:hAnsi="Arial" w:cs="Arial"/>
          <w:sz w:val="22"/>
          <w:szCs w:val="22"/>
        </w:rPr>
        <w:t>A</w:t>
      </w:r>
      <w:r w:rsidRPr="00AF3937">
        <w:rPr>
          <w:rFonts w:ascii="Arial" w:hAnsi="Arial" w:cs="Arial"/>
          <w:sz w:val="22"/>
          <w:szCs w:val="22"/>
        </w:rPr>
        <w:t xml:space="preserve">T - </w:t>
      </w:r>
      <w:r w:rsidR="0026121A" w:rsidRPr="00AF3937">
        <w:rPr>
          <w:rFonts w:ascii="Arial" w:hAnsi="Arial" w:cs="Arial"/>
          <w:sz w:val="22"/>
          <w:szCs w:val="22"/>
        </w:rPr>
        <w:t>A</w:t>
      </w:r>
      <w:r w:rsidRPr="00AF3937">
        <w:rPr>
          <w:rFonts w:ascii="Arial" w:hAnsi="Arial" w:cs="Arial"/>
          <w:sz w:val="22"/>
          <w:szCs w:val="22"/>
        </w:rPr>
        <w:t xml:space="preserve">ssessment </w:t>
      </w:r>
      <w:r w:rsidR="0026121A" w:rsidRPr="00AF3937">
        <w:rPr>
          <w:rFonts w:ascii="Arial" w:hAnsi="Arial" w:cs="Arial"/>
          <w:sz w:val="22"/>
          <w:szCs w:val="22"/>
        </w:rPr>
        <w:t>T</w:t>
      </w:r>
      <w:r w:rsidRPr="00AF3937">
        <w:rPr>
          <w:rFonts w:ascii="Arial" w:hAnsi="Arial" w:cs="Arial"/>
          <w:sz w:val="22"/>
          <w:szCs w:val="22"/>
        </w:rPr>
        <w:t xml:space="preserve">est  </w:t>
      </w:r>
    </w:p>
    <w:sectPr w:rsidR="004B6B43" w:rsidRPr="00AF3937" w:rsidSect="00195BFE">
      <w:headerReference w:type="default" r:id="rId11"/>
      <w:footerReference w:type="default" r:id="rId12"/>
      <w:headerReference w:type="first" r:id="rId13"/>
      <w:footerReference w:type="first" r:id="rId14"/>
      <w:pgSz w:w="11900" w:h="16840"/>
      <w:pgMar w:top="2458" w:right="1134" w:bottom="1134" w:left="1134" w:header="284" w:footer="4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B07D" w14:textId="77777777" w:rsidR="00CF31AB" w:rsidRDefault="00CF31AB" w:rsidP="00B26118">
      <w:r>
        <w:separator/>
      </w:r>
    </w:p>
  </w:endnote>
  <w:endnote w:type="continuationSeparator" w:id="0">
    <w:p w14:paraId="7CB83332" w14:textId="77777777" w:rsidR="00CF31AB" w:rsidRDefault="00CF31AB" w:rsidP="00B2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DC7" w14:textId="0124AE90" w:rsidR="00717352" w:rsidRPr="00195BFE" w:rsidRDefault="00BA3F63" w:rsidP="00717352">
    <w:pPr>
      <w:rPr>
        <w:rFonts w:asciiTheme="minorHAnsi" w:hAnsiTheme="minorHAnsi" w:cstheme="minorHAnsi"/>
        <w:color w:val="C9199B"/>
        <w:sz w:val="22"/>
        <w:szCs w:val="22"/>
      </w:rPr>
    </w:pPr>
    <w:r>
      <w:rPr>
        <w:rFonts w:cstheme="minorHAnsi"/>
        <w:noProof/>
        <w:color w:val="FF00FF"/>
      </w:rPr>
      <mc:AlternateContent>
        <mc:Choice Requires="wps">
          <w:drawing>
            <wp:anchor distT="0" distB="0" distL="114300" distR="114300" simplePos="0" relativeHeight="251664384" behindDoc="0" locked="0" layoutInCell="1" allowOverlap="1" wp14:anchorId="2A57CA9C" wp14:editId="5867A5B2">
              <wp:simplePos x="0" y="0"/>
              <wp:positionH relativeFrom="column">
                <wp:posOffset>-6350</wp:posOffset>
              </wp:positionH>
              <wp:positionV relativeFrom="paragraph">
                <wp:posOffset>-49199</wp:posOffset>
              </wp:positionV>
              <wp:extent cx="5924550" cy="6350"/>
              <wp:effectExtent l="0" t="0" r="19050" b="31750"/>
              <wp:wrapNone/>
              <wp:docPr id="91" name="Straight Connector 91"/>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C6056" id="Straight Connector 9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3.85pt" to="46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" strokecolor="#c9199b" strokeweight=".5pt">
              <v:stroke joinstyle="miter"/>
            </v:line>
          </w:pict>
        </mc:Fallback>
      </mc:AlternateContent>
    </w:r>
    <w:r w:rsidR="00717352" w:rsidRPr="00195BFE">
      <w:rPr>
        <w:rFonts w:asciiTheme="minorHAnsi" w:hAnsiTheme="minorHAnsi" w:cstheme="minorHAnsi"/>
        <w:color w:val="C9199B"/>
        <w:sz w:val="22"/>
        <w:szCs w:val="22"/>
      </w:rPr>
      <w:t xml:space="preserve">British Ceramics Biennial (BCB) is the trading name of The Clay Foundation CIO (charity nr. 1160430) </w:t>
    </w:r>
  </w:p>
  <w:p w14:paraId="7B3514D6" w14:textId="77777777" w:rsidR="00E56804" w:rsidRPr="00ED068D" w:rsidRDefault="00E2707D" w:rsidP="0016465A">
    <w:pPr>
      <w:pStyle w:val="Footer"/>
      <w:ind w:hanging="1134"/>
      <w:jc w:val="center"/>
      <w:rPr>
        <w:rFonts w:ascii="Helvetica" w:hAnsi="Helvetica" w:cs="Helvetica"/>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AAE" w14:textId="77777777" w:rsidR="00FC2257" w:rsidRDefault="00FC2257" w:rsidP="00FC2257">
    <w:pPr>
      <w:rPr>
        <w:rFonts w:cstheme="minorHAnsi"/>
        <w:color w:val="FF00FF"/>
      </w:rPr>
    </w:pPr>
    <w:r>
      <w:rPr>
        <w:rFonts w:cstheme="minorHAnsi"/>
        <w:noProof/>
        <w:color w:val="FF00FF"/>
      </w:rPr>
      <mc:AlternateContent>
        <mc:Choice Requires="wps">
          <w:drawing>
            <wp:anchor distT="0" distB="0" distL="114300" distR="114300" simplePos="0" relativeHeight="251660288" behindDoc="0" locked="0" layoutInCell="1" allowOverlap="1" wp14:anchorId="3FA49DEB" wp14:editId="294B138B">
              <wp:simplePos x="0" y="0"/>
              <wp:positionH relativeFrom="column">
                <wp:posOffset>-6350</wp:posOffset>
              </wp:positionH>
              <wp:positionV relativeFrom="paragraph">
                <wp:posOffset>73660</wp:posOffset>
              </wp:positionV>
              <wp:extent cx="59245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1EA4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5.8pt" to="4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" strokecolor="#c9199b" strokeweight=".5pt">
              <v:stroke joinstyle="miter"/>
            </v:line>
          </w:pict>
        </mc:Fallback>
      </mc:AlternateContent>
    </w:r>
  </w:p>
  <w:p w14:paraId="1A5EBDD0" w14:textId="77777777" w:rsidR="00FC2257" w:rsidRPr="00195BFE" w:rsidRDefault="00FC2257" w:rsidP="00FC2257">
    <w:pPr>
      <w:rPr>
        <w:rFonts w:asciiTheme="minorHAnsi" w:hAnsiTheme="minorHAnsi" w:cstheme="minorHAnsi"/>
        <w:color w:val="C9199B"/>
        <w:sz w:val="22"/>
        <w:szCs w:val="22"/>
      </w:rPr>
    </w:pPr>
    <w:r w:rsidRPr="00195BFE">
      <w:rPr>
        <w:rFonts w:asciiTheme="minorHAnsi" w:hAnsiTheme="minorHAnsi" w:cstheme="minorHAnsi"/>
        <w:color w:val="C9199B"/>
        <w:sz w:val="22"/>
        <w:szCs w:val="22"/>
      </w:rPr>
      <w:t xml:space="preserve">British Ceramics Biennial (BCB) is the trading name of The Clay Foundation CIO (charity nr. 1160430) </w:t>
    </w:r>
  </w:p>
  <w:p w14:paraId="34C5BAFE" w14:textId="77777777" w:rsidR="004E47F9" w:rsidRDefault="004E47F9" w:rsidP="004E4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AABF" w14:textId="77777777" w:rsidR="00CF31AB" w:rsidRDefault="00CF31AB" w:rsidP="00B26118">
      <w:r>
        <w:separator/>
      </w:r>
    </w:p>
  </w:footnote>
  <w:footnote w:type="continuationSeparator" w:id="0">
    <w:p w14:paraId="2F2DF3D0" w14:textId="77777777" w:rsidR="00CF31AB" w:rsidRDefault="00CF31AB" w:rsidP="00B2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A8A" w14:textId="79E0C065" w:rsidR="00E56804" w:rsidRPr="000652D3" w:rsidRDefault="00F6674E" w:rsidP="000652D3">
    <w:pPr>
      <w:pStyle w:val="Header"/>
      <w:jc w:val="right"/>
    </w:pPr>
    <w:r w:rsidRPr="00573F44">
      <w:rPr>
        <w:rFonts w:ascii="Arial" w:hAnsi="Arial"/>
        <w:b/>
        <w:bCs/>
        <w:noProof/>
        <w:sz w:val="22"/>
        <w:szCs w:val="22"/>
      </w:rPr>
      <w:drawing>
        <wp:anchor distT="0" distB="0" distL="114300" distR="114300" simplePos="0" relativeHeight="251662336" behindDoc="0" locked="0" layoutInCell="1" allowOverlap="1" wp14:anchorId="26124CE1" wp14:editId="4A11FAAC">
          <wp:simplePos x="0" y="0"/>
          <wp:positionH relativeFrom="column">
            <wp:posOffset>4333461</wp:posOffset>
          </wp:positionH>
          <wp:positionV relativeFrom="paragraph">
            <wp:posOffset>261759</wp:posOffset>
          </wp:positionV>
          <wp:extent cx="1704170" cy="8636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200B" w14:textId="40EC155F" w:rsidR="00375A4B" w:rsidRPr="00573F44" w:rsidRDefault="00573F44" w:rsidP="00573F44">
    <w:pPr>
      <w:pStyle w:val="Header"/>
      <w:jc w:val="right"/>
    </w:pPr>
    <w:r w:rsidRPr="00573F44">
      <w:rPr>
        <w:rFonts w:ascii="Arial" w:hAnsi="Arial"/>
        <w:b/>
        <w:bCs/>
        <w:noProof/>
        <w:sz w:val="22"/>
        <w:szCs w:val="22"/>
      </w:rPr>
      <w:drawing>
        <wp:anchor distT="0" distB="0" distL="114300" distR="114300" simplePos="0" relativeHeight="251658240" behindDoc="0" locked="0" layoutInCell="1" allowOverlap="1" wp14:anchorId="3BFCC0B8" wp14:editId="5B935E32">
          <wp:simplePos x="0" y="0"/>
          <wp:positionH relativeFrom="column">
            <wp:posOffset>4259028</wp:posOffset>
          </wp:positionH>
          <wp:positionV relativeFrom="paragraph">
            <wp:posOffset>238429</wp:posOffset>
          </wp:positionV>
          <wp:extent cx="1704170" cy="8636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6B"/>
    <w:multiLevelType w:val="hybridMultilevel"/>
    <w:tmpl w:val="51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790"/>
    <w:multiLevelType w:val="hybridMultilevel"/>
    <w:tmpl w:val="772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20BE"/>
    <w:multiLevelType w:val="hybridMultilevel"/>
    <w:tmpl w:val="4FC6D95C"/>
    <w:lvl w:ilvl="0" w:tplc="E20EBD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A555D"/>
    <w:multiLevelType w:val="hybridMultilevel"/>
    <w:tmpl w:val="33AE0220"/>
    <w:lvl w:ilvl="0" w:tplc="072C7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5529B"/>
    <w:multiLevelType w:val="hybridMultilevel"/>
    <w:tmpl w:val="E1F03EC2"/>
    <w:lvl w:ilvl="0" w:tplc="08090005">
      <w:start w:val="1"/>
      <w:numFmt w:val="bullet"/>
      <w:lvlText w:val=""/>
      <w:lvlJc w:val="left"/>
      <w:pPr>
        <w:ind w:left="360" w:hanging="360"/>
      </w:pPr>
      <w:rPr>
        <w:rFonts w:ascii="Wingdings" w:hAnsi="Wingding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C973BE"/>
    <w:multiLevelType w:val="hybridMultilevel"/>
    <w:tmpl w:val="257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97DB7"/>
    <w:multiLevelType w:val="hybridMultilevel"/>
    <w:tmpl w:val="9E8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74067D"/>
    <w:multiLevelType w:val="hybridMultilevel"/>
    <w:tmpl w:val="480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608E8"/>
    <w:multiLevelType w:val="hybridMultilevel"/>
    <w:tmpl w:val="1D4AF80E"/>
    <w:lvl w:ilvl="0" w:tplc="5A4EB9A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03098"/>
    <w:multiLevelType w:val="hybridMultilevel"/>
    <w:tmpl w:val="DB6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82251"/>
    <w:multiLevelType w:val="hybridMultilevel"/>
    <w:tmpl w:val="6F00B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702BC"/>
    <w:multiLevelType w:val="hybridMultilevel"/>
    <w:tmpl w:val="9DBE12DA"/>
    <w:lvl w:ilvl="0" w:tplc="4C969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214BC"/>
    <w:multiLevelType w:val="hybridMultilevel"/>
    <w:tmpl w:val="F4A6160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B13975"/>
    <w:multiLevelType w:val="hybridMultilevel"/>
    <w:tmpl w:val="9E8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C2169D"/>
    <w:multiLevelType w:val="hybridMultilevel"/>
    <w:tmpl w:val="D42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335D"/>
    <w:multiLevelType w:val="hybridMultilevel"/>
    <w:tmpl w:val="66F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75523"/>
    <w:multiLevelType w:val="hybridMultilevel"/>
    <w:tmpl w:val="6B02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44849"/>
    <w:multiLevelType w:val="hybridMultilevel"/>
    <w:tmpl w:val="9E8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4E34AA"/>
    <w:multiLevelType w:val="multilevel"/>
    <w:tmpl w:val="0686AC3A"/>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BD5A12"/>
    <w:multiLevelType w:val="hybridMultilevel"/>
    <w:tmpl w:val="330CA86E"/>
    <w:lvl w:ilvl="0" w:tplc="776E3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836C8"/>
    <w:multiLevelType w:val="hybridMultilevel"/>
    <w:tmpl w:val="9E849C16"/>
    <w:lvl w:ilvl="0" w:tplc="D3620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C18B9"/>
    <w:multiLevelType w:val="hybridMultilevel"/>
    <w:tmpl w:val="C9707026"/>
    <w:lvl w:ilvl="0" w:tplc="F4D8C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701B0"/>
    <w:multiLevelType w:val="hybridMultilevel"/>
    <w:tmpl w:val="103AE1F2"/>
    <w:lvl w:ilvl="0" w:tplc="AE466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A5B6C"/>
    <w:multiLevelType w:val="hybridMultilevel"/>
    <w:tmpl w:val="9E8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D35289"/>
    <w:multiLevelType w:val="hybridMultilevel"/>
    <w:tmpl w:val="DEC246C8"/>
    <w:lvl w:ilvl="0" w:tplc="0204C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163821"/>
    <w:multiLevelType w:val="hybridMultilevel"/>
    <w:tmpl w:val="EEC224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E2B4624"/>
    <w:multiLevelType w:val="hybridMultilevel"/>
    <w:tmpl w:val="0C42B310"/>
    <w:lvl w:ilvl="0" w:tplc="0B7E5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31F51"/>
    <w:multiLevelType w:val="hybridMultilevel"/>
    <w:tmpl w:val="160C114C"/>
    <w:lvl w:ilvl="0" w:tplc="289AF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7F430A"/>
    <w:multiLevelType w:val="hybridMultilevel"/>
    <w:tmpl w:val="0A28DFF2"/>
    <w:lvl w:ilvl="0" w:tplc="704CB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E8646D"/>
    <w:multiLevelType w:val="hybridMultilevel"/>
    <w:tmpl w:val="10D2CAA6"/>
    <w:lvl w:ilvl="0" w:tplc="EB48A92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155BC3"/>
    <w:multiLevelType w:val="hybridMultilevel"/>
    <w:tmpl w:val="DFA07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D7F4C"/>
    <w:multiLevelType w:val="hybridMultilevel"/>
    <w:tmpl w:val="9E8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C56B39"/>
    <w:multiLevelType w:val="hybridMultilevel"/>
    <w:tmpl w:val="105E540A"/>
    <w:lvl w:ilvl="0" w:tplc="9210F5F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5490">
    <w:abstractNumId w:val="25"/>
  </w:num>
  <w:num w:numId="2" w16cid:durableId="884370327">
    <w:abstractNumId w:val="0"/>
  </w:num>
  <w:num w:numId="3" w16cid:durableId="989795085">
    <w:abstractNumId w:val="18"/>
  </w:num>
  <w:num w:numId="4" w16cid:durableId="1059017879">
    <w:abstractNumId w:val="1"/>
  </w:num>
  <w:num w:numId="5" w16cid:durableId="566258669">
    <w:abstractNumId w:val="14"/>
  </w:num>
  <w:num w:numId="6" w16cid:durableId="1445609955">
    <w:abstractNumId w:val="9"/>
  </w:num>
  <w:num w:numId="7" w16cid:durableId="1002661036">
    <w:abstractNumId w:val="15"/>
  </w:num>
  <w:num w:numId="8" w16cid:durableId="390278186">
    <w:abstractNumId w:val="29"/>
  </w:num>
  <w:num w:numId="9" w16cid:durableId="60643597">
    <w:abstractNumId w:val="7"/>
  </w:num>
  <w:num w:numId="10" w16cid:durableId="211890153">
    <w:abstractNumId w:val="5"/>
  </w:num>
  <w:num w:numId="11" w16cid:durableId="1615821187">
    <w:abstractNumId w:val="16"/>
  </w:num>
  <w:num w:numId="12" w16cid:durableId="678702391">
    <w:abstractNumId w:val="12"/>
  </w:num>
  <w:num w:numId="13" w16cid:durableId="940454683">
    <w:abstractNumId w:val="4"/>
  </w:num>
  <w:num w:numId="14" w16cid:durableId="608777643">
    <w:abstractNumId w:val="30"/>
  </w:num>
  <w:num w:numId="15" w16cid:durableId="679888471">
    <w:abstractNumId w:val="10"/>
  </w:num>
  <w:num w:numId="16" w16cid:durableId="1375815651">
    <w:abstractNumId w:val="32"/>
  </w:num>
  <w:num w:numId="17" w16cid:durableId="1350184532">
    <w:abstractNumId w:val="27"/>
  </w:num>
  <w:num w:numId="18" w16cid:durableId="1401294028">
    <w:abstractNumId w:val="26"/>
  </w:num>
  <w:num w:numId="19" w16cid:durableId="787822154">
    <w:abstractNumId w:val="28"/>
  </w:num>
  <w:num w:numId="20" w16cid:durableId="134838023">
    <w:abstractNumId w:val="19"/>
  </w:num>
  <w:num w:numId="21" w16cid:durableId="1798721993">
    <w:abstractNumId w:val="3"/>
  </w:num>
  <w:num w:numId="22" w16cid:durableId="575870353">
    <w:abstractNumId w:val="22"/>
  </w:num>
  <w:num w:numId="23" w16cid:durableId="1735808384">
    <w:abstractNumId w:val="8"/>
  </w:num>
  <w:num w:numId="24" w16cid:durableId="254679876">
    <w:abstractNumId w:val="11"/>
  </w:num>
  <w:num w:numId="25" w16cid:durableId="547765774">
    <w:abstractNumId w:val="20"/>
  </w:num>
  <w:num w:numId="26" w16cid:durableId="234584235">
    <w:abstractNumId w:val="21"/>
  </w:num>
  <w:num w:numId="27" w16cid:durableId="681781783">
    <w:abstractNumId w:val="24"/>
  </w:num>
  <w:num w:numId="28" w16cid:durableId="1181553921">
    <w:abstractNumId w:val="2"/>
  </w:num>
  <w:num w:numId="29" w16cid:durableId="2093353243">
    <w:abstractNumId w:val="23"/>
  </w:num>
  <w:num w:numId="30" w16cid:durableId="448090916">
    <w:abstractNumId w:val="6"/>
  </w:num>
  <w:num w:numId="31" w16cid:durableId="1753236969">
    <w:abstractNumId w:val="31"/>
  </w:num>
  <w:num w:numId="32" w16cid:durableId="1716849338">
    <w:abstractNumId w:val="17"/>
  </w:num>
  <w:num w:numId="33" w16cid:durableId="21163212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8"/>
    <w:rsid w:val="00003DF4"/>
    <w:rsid w:val="000046C7"/>
    <w:rsid w:val="00006D1E"/>
    <w:rsid w:val="000153FC"/>
    <w:rsid w:val="00020D93"/>
    <w:rsid w:val="00037353"/>
    <w:rsid w:val="00046829"/>
    <w:rsid w:val="0005008A"/>
    <w:rsid w:val="000503E2"/>
    <w:rsid w:val="00051C09"/>
    <w:rsid w:val="00054458"/>
    <w:rsid w:val="000652D3"/>
    <w:rsid w:val="00072EB8"/>
    <w:rsid w:val="00075860"/>
    <w:rsid w:val="00076BF5"/>
    <w:rsid w:val="0008139E"/>
    <w:rsid w:val="000856A1"/>
    <w:rsid w:val="0008625C"/>
    <w:rsid w:val="00086649"/>
    <w:rsid w:val="000871B1"/>
    <w:rsid w:val="00094E3C"/>
    <w:rsid w:val="00096CC5"/>
    <w:rsid w:val="000A0B67"/>
    <w:rsid w:val="000A11DE"/>
    <w:rsid w:val="000A362F"/>
    <w:rsid w:val="000B59C8"/>
    <w:rsid w:val="000D0E31"/>
    <w:rsid w:val="000D115D"/>
    <w:rsid w:val="000D408C"/>
    <w:rsid w:val="000E57F2"/>
    <w:rsid w:val="00102ECB"/>
    <w:rsid w:val="0010658C"/>
    <w:rsid w:val="0011481E"/>
    <w:rsid w:val="0011491B"/>
    <w:rsid w:val="00115D83"/>
    <w:rsid w:val="00121566"/>
    <w:rsid w:val="00122FD7"/>
    <w:rsid w:val="00126FF7"/>
    <w:rsid w:val="00130C04"/>
    <w:rsid w:val="0013290E"/>
    <w:rsid w:val="0013415A"/>
    <w:rsid w:val="001375E8"/>
    <w:rsid w:val="00140288"/>
    <w:rsid w:val="00146469"/>
    <w:rsid w:val="001504C1"/>
    <w:rsid w:val="00152279"/>
    <w:rsid w:val="00152BFE"/>
    <w:rsid w:val="00153E58"/>
    <w:rsid w:val="00154DFA"/>
    <w:rsid w:val="00157F0D"/>
    <w:rsid w:val="00163BD3"/>
    <w:rsid w:val="0017042F"/>
    <w:rsid w:val="00173044"/>
    <w:rsid w:val="00176FB5"/>
    <w:rsid w:val="00182E9E"/>
    <w:rsid w:val="001854CD"/>
    <w:rsid w:val="001950AA"/>
    <w:rsid w:val="00195BFE"/>
    <w:rsid w:val="0019778D"/>
    <w:rsid w:val="001B1A63"/>
    <w:rsid w:val="001B5C95"/>
    <w:rsid w:val="001E56F5"/>
    <w:rsid w:val="001E67F1"/>
    <w:rsid w:val="001F1856"/>
    <w:rsid w:val="001F5FDA"/>
    <w:rsid w:val="00202EF6"/>
    <w:rsid w:val="00203A04"/>
    <w:rsid w:val="00211AE2"/>
    <w:rsid w:val="00214F1E"/>
    <w:rsid w:val="0022229E"/>
    <w:rsid w:val="00226F6B"/>
    <w:rsid w:val="00231F13"/>
    <w:rsid w:val="00236395"/>
    <w:rsid w:val="00237381"/>
    <w:rsid w:val="00243D81"/>
    <w:rsid w:val="002453BD"/>
    <w:rsid w:val="00254385"/>
    <w:rsid w:val="0026121A"/>
    <w:rsid w:val="00261D1B"/>
    <w:rsid w:val="002634F5"/>
    <w:rsid w:val="00274EA8"/>
    <w:rsid w:val="00286677"/>
    <w:rsid w:val="002907A3"/>
    <w:rsid w:val="0029094A"/>
    <w:rsid w:val="0029650E"/>
    <w:rsid w:val="002A2510"/>
    <w:rsid w:val="002A289B"/>
    <w:rsid w:val="002B7ABA"/>
    <w:rsid w:val="002B7B69"/>
    <w:rsid w:val="002C4FB6"/>
    <w:rsid w:val="002D12C6"/>
    <w:rsid w:val="002E2EF9"/>
    <w:rsid w:val="002F27A7"/>
    <w:rsid w:val="002F5839"/>
    <w:rsid w:val="0031080C"/>
    <w:rsid w:val="003113C4"/>
    <w:rsid w:val="00311678"/>
    <w:rsid w:val="00313FB3"/>
    <w:rsid w:val="00324571"/>
    <w:rsid w:val="0032476E"/>
    <w:rsid w:val="003253B3"/>
    <w:rsid w:val="00327698"/>
    <w:rsid w:val="00334BC1"/>
    <w:rsid w:val="00335329"/>
    <w:rsid w:val="00340A62"/>
    <w:rsid w:val="00353FBB"/>
    <w:rsid w:val="00360105"/>
    <w:rsid w:val="003604AF"/>
    <w:rsid w:val="00360744"/>
    <w:rsid w:val="003751CD"/>
    <w:rsid w:val="003778DF"/>
    <w:rsid w:val="00383FBF"/>
    <w:rsid w:val="00394DBC"/>
    <w:rsid w:val="003950F0"/>
    <w:rsid w:val="003956FA"/>
    <w:rsid w:val="00396049"/>
    <w:rsid w:val="003A4FEE"/>
    <w:rsid w:val="003D0EBD"/>
    <w:rsid w:val="003D2DA8"/>
    <w:rsid w:val="003D3A3E"/>
    <w:rsid w:val="003D3E3B"/>
    <w:rsid w:val="003D40CF"/>
    <w:rsid w:val="003D5F0A"/>
    <w:rsid w:val="003D61A4"/>
    <w:rsid w:val="003E59AA"/>
    <w:rsid w:val="003E7961"/>
    <w:rsid w:val="003F2FFD"/>
    <w:rsid w:val="00403391"/>
    <w:rsid w:val="004065BA"/>
    <w:rsid w:val="0041359C"/>
    <w:rsid w:val="00424029"/>
    <w:rsid w:val="004360D6"/>
    <w:rsid w:val="0043731F"/>
    <w:rsid w:val="004374F3"/>
    <w:rsid w:val="0044483A"/>
    <w:rsid w:val="004466C2"/>
    <w:rsid w:val="0045107F"/>
    <w:rsid w:val="00453F80"/>
    <w:rsid w:val="00456E5C"/>
    <w:rsid w:val="00460C2B"/>
    <w:rsid w:val="00465474"/>
    <w:rsid w:val="004808B9"/>
    <w:rsid w:val="00493761"/>
    <w:rsid w:val="00493F80"/>
    <w:rsid w:val="004A2EC6"/>
    <w:rsid w:val="004A7656"/>
    <w:rsid w:val="004B36A8"/>
    <w:rsid w:val="004B6B43"/>
    <w:rsid w:val="004C71DF"/>
    <w:rsid w:val="004D3536"/>
    <w:rsid w:val="004E47F9"/>
    <w:rsid w:val="004E595C"/>
    <w:rsid w:val="004F15DE"/>
    <w:rsid w:val="004F2EED"/>
    <w:rsid w:val="004F355D"/>
    <w:rsid w:val="004F7374"/>
    <w:rsid w:val="004F7C1E"/>
    <w:rsid w:val="0050660A"/>
    <w:rsid w:val="00512AC7"/>
    <w:rsid w:val="0051306F"/>
    <w:rsid w:val="00514F2D"/>
    <w:rsid w:val="0051668D"/>
    <w:rsid w:val="00523797"/>
    <w:rsid w:val="005251DE"/>
    <w:rsid w:val="005417FC"/>
    <w:rsid w:val="005418E0"/>
    <w:rsid w:val="00542FBC"/>
    <w:rsid w:val="00547F67"/>
    <w:rsid w:val="00552837"/>
    <w:rsid w:val="00553D98"/>
    <w:rsid w:val="00555399"/>
    <w:rsid w:val="00560D9B"/>
    <w:rsid w:val="00567B7C"/>
    <w:rsid w:val="00572A89"/>
    <w:rsid w:val="00572BD0"/>
    <w:rsid w:val="00573F44"/>
    <w:rsid w:val="00574289"/>
    <w:rsid w:val="00574D9D"/>
    <w:rsid w:val="00575993"/>
    <w:rsid w:val="0057627F"/>
    <w:rsid w:val="00580E61"/>
    <w:rsid w:val="0059304E"/>
    <w:rsid w:val="005A6A67"/>
    <w:rsid w:val="005B28CD"/>
    <w:rsid w:val="005B3D89"/>
    <w:rsid w:val="005B4E1B"/>
    <w:rsid w:val="005D1FEA"/>
    <w:rsid w:val="005D2A1E"/>
    <w:rsid w:val="005D2F6A"/>
    <w:rsid w:val="005D3A5C"/>
    <w:rsid w:val="005D4D2A"/>
    <w:rsid w:val="005E2F35"/>
    <w:rsid w:val="005F248D"/>
    <w:rsid w:val="005F3C9C"/>
    <w:rsid w:val="00611CFC"/>
    <w:rsid w:val="00613202"/>
    <w:rsid w:val="006159A6"/>
    <w:rsid w:val="00617133"/>
    <w:rsid w:val="00622D73"/>
    <w:rsid w:val="00623C64"/>
    <w:rsid w:val="0062694B"/>
    <w:rsid w:val="006301CE"/>
    <w:rsid w:val="00633405"/>
    <w:rsid w:val="0064018B"/>
    <w:rsid w:val="00640CFA"/>
    <w:rsid w:val="00640DC2"/>
    <w:rsid w:val="006429A1"/>
    <w:rsid w:val="006466FA"/>
    <w:rsid w:val="00646E8B"/>
    <w:rsid w:val="006500FD"/>
    <w:rsid w:val="006514E2"/>
    <w:rsid w:val="0065314A"/>
    <w:rsid w:val="00664326"/>
    <w:rsid w:val="0066503C"/>
    <w:rsid w:val="00666338"/>
    <w:rsid w:val="00667982"/>
    <w:rsid w:val="0067350F"/>
    <w:rsid w:val="00675A01"/>
    <w:rsid w:val="006772F9"/>
    <w:rsid w:val="006821B6"/>
    <w:rsid w:val="006829DB"/>
    <w:rsid w:val="00682B3A"/>
    <w:rsid w:val="00691293"/>
    <w:rsid w:val="006917DB"/>
    <w:rsid w:val="006919AC"/>
    <w:rsid w:val="006A4200"/>
    <w:rsid w:val="006A5432"/>
    <w:rsid w:val="006C610B"/>
    <w:rsid w:val="006C6D83"/>
    <w:rsid w:val="006C7AA0"/>
    <w:rsid w:val="006D3AD9"/>
    <w:rsid w:val="006D6EF2"/>
    <w:rsid w:val="006D747D"/>
    <w:rsid w:val="006E1158"/>
    <w:rsid w:val="006E127B"/>
    <w:rsid w:val="006E552F"/>
    <w:rsid w:val="006E6800"/>
    <w:rsid w:val="006E7A87"/>
    <w:rsid w:val="006F20D3"/>
    <w:rsid w:val="006F2B88"/>
    <w:rsid w:val="006F6D8F"/>
    <w:rsid w:val="006F7D86"/>
    <w:rsid w:val="007012D3"/>
    <w:rsid w:val="00712640"/>
    <w:rsid w:val="007145CE"/>
    <w:rsid w:val="00714A2C"/>
    <w:rsid w:val="00714ADB"/>
    <w:rsid w:val="00717352"/>
    <w:rsid w:val="00721CA9"/>
    <w:rsid w:val="00723BA9"/>
    <w:rsid w:val="00727C15"/>
    <w:rsid w:val="00730BDA"/>
    <w:rsid w:val="0073112C"/>
    <w:rsid w:val="00731709"/>
    <w:rsid w:val="00734D07"/>
    <w:rsid w:val="00735E1D"/>
    <w:rsid w:val="00736663"/>
    <w:rsid w:val="00736EAE"/>
    <w:rsid w:val="00753937"/>
    <w:rsid w:val="00755FBF"/>
    <w:rsid w:val="00777817"/>
    <w:rsid w:val="00782DD1"/>
    <w:rsid w:val="0078596C"/>
    <w:rsid w:val="007867A2"/>
    <w:rsid w:val="00796DB5"/>
    <w:rsid w:val="007A0946"/>
    <w:rsid w:val="007A12DC"/>
    <w:rsid w:val="007A1F2C"/>
    <w:rsid w:val="007A4BA1"/>
    <w:rsid w:val="007A597B"/>
    <w:rsid w:val="007B0492"/>
    <w:rsid w:val="007B1F55"/>
    <w:rsid w:val="007C294D"/>
    <w:rsid w:val="007C2BD9"/>
    <w:rsid w:val="007C6068"/>
    <w:rsid w:val="007D4C8D"/>
    <w:rsid w:val="007D7CA6"/>
    <w:rsid w:val="007E6424"/>
    <w:rsid w:val="007E6F1A"/>
    <w:rsid w:val="007E75D0"/>
    <w:rsid w:val="007F26DA"/>
    <w:rsid w:val="007F4878"/>
    <w:rsid w:val="0080184B"/>
    <w:rsid w:val="008044E2"/>
    <w:rsid w:val="00821472"/>
    <w:rsid w:val="008237AB"/>
    <w:rsid w:val="00830D9A"/>
    <w:rsid w:val="00835549"/>
    <w:rsid w:val="0083597E"/>
    <w:rsid w:val="008361AE"/>
    <w:rsid w:val="0084679E"/>
    <w:rsid w:val="00850DCE"/>
    <w:rsid w:val="0085292C"/>
    <w:rsid w:val="00860429"/>
    <w:rsid w:val="00860829"/>
    <w:rsid w:val="00862A86"/>
    <w:rsid w:val="0086772B"/>
    <w:rsid w:val="008756C0"/>
    <w:rsid w:val="00876694"/>
    <w:rsid w:val="00876D74"/>
    <w:rsid w:val="008800C8"/>
    <w:rsid w:val="008804DA"/>
    <w:rsid w:val="00884317"/>
    <w:rsid w:val="008857EC"/>
    <w:rsid w:val="00885B45"/>
    <w:rsid w:val="00886229"/>
    <w:rsid w:val="0089307B"/>
    <w:rsid w:val="00893F24"/>
    <w:rsid w:val="008940A9"/>
    <w:rsid w:val="008A4007"/>
    <w:rsid w:val="008B0995"/>
    <w:rsid w:val="008B6267"/>
    <w:rsid w:val="008C019C"/>
    <w:rsid w:val="008C09CA"/>
    <w:rsid w:val="008D155C"/>
    <w:rsid w:val="008D2516"/>
    <w:rsid w:val="008D3A6C"/>
    <w:rsid w:val="008E297F"/>
    <w:rsid w:val="008F4B2D"/>
    <w:rsid w:val="008F6553"/>
    <w:rsid w:val="008F7E9B"/>
    <w:rsid w:val="00901064"/>
    <w:rsid w:val="009054D9"/>
    <w:rsid w:val="00924A15"/>
    <w:rsid w:val="00925ECF"/>
    <w:rsid w:val="0093047A"/>
    <w:rsid w:val="00931AE3"/>
    <w:rsid w:val="00934C86"/>
    <w:rsid w:val="0093603D"/>
    <w:rsid w:val="009372C4"/>
    <w:rsid w:val="00942FA5"/>
    <w:rsid w:val="00943C73"/>
    <w:rsid w:val="009544FA"/>
    <w:rsid w:val="00954D1B"/>
    <w:rsid w:val="009608FA"/>
    <w:rsid w:val="00973262"/>
    <w:rsid w:val="00982BBA"/>
    <w:rsid w:val="009836DA"/>
    <w:rsid w:val="009840B5"/>
    <w:rsid w:val="0098548A"/>
    <w:rsid w:val="00990B5B"/>
    <w:rsid w:val="009969DD"/>
    <w:rsid w:val="00997802"/>
    <w:rsid w:val="009A65E1"/>
    <w:rsid w:val="009A71AA"/>
    <w:rsid w:val="009A71C9"/>
    <w:rsid w:val="009B36B0"/>
    <w:rsid w:val="009B5834"/>
    <w:rsid w:val="009C2A5A"/>
    <w:rsid w:val="009C35D6"/>
    <w:rsid w:val="009D25A4"/>
    <w:rsid w:val="009F1F60"/>
    <w:rsid w:val="009F6E80"/>
    <w:rsid w:val="00A02062"/>
    <w:rsid w:val="00A025F0"/>
    <w:rsid w:val="00A04264"/>
    <w:rsid w:val="00A04F63"/>
    <w:rsid w:val="00A05AF3"/>
    <w:rsid w:val="00A07799"/>
    <w:rsid w:val="00A07CEC"/>
    <w:rsid w:val="00A26D68"/>
    <w:rsid w:val="00A30BCF"/>
    <w:rsid w:val="00A346C2"/>
    <w:rsid w:val="00A35BDB"/>
    <w:rsid w:val="00A36D8B"/>
    <w:rsid w:val="00A4714E"/>
    <w:rsid w:val="00A50DFC"/>
    <w:rsid w:val="00A5176E"/>
    <w:rsid w:val="00A547AC"/>
    <w:rsid w:val="00A55C9E"/>
    <w:rsid w:val="00A5635E"/>
    <w:rsid w:val="00A5648E"/>
    <w:rsid w:val="00A60D86"/>
    <w:rsid w:val="00A66052"/>
    <w:rsid w:val="00A67118"/>
    <w:rsid w:val="00A70775"/>
    <w:rsid w:val="00A76B47"/>
    <w:rsid w:val="00A81EB8"/>
    <w:rsid w:val="00A84391"/>
    <w:rsid w:val="00A84E5E"/>
    <w:rsid w:val="00AA22CC"/>
    <w:rsid w:val="00AA6A36"/>
    <w:rsid w:val="00AB56FC"/>
    <w:rsid w:val="00AD2396"/>
    <w:rsid w:val="00AD239E"/>
    <w:rsid w:val="00AD580B"/>
    <w:rsid w:val="00AD5E97"/>
    <w:rsid w:val="00AE5753"/>
    <w:rsid w:val="00AE70DA"/>
    <w:rsid w:val="00AE7104"/>
    <w:rsid w:val="00AE7616"/>
    <w:rsid w:val="00AF12FD"/>
    <w:rsid w:val="00AF26F4"/>
    <w:rsid w:val="00AF3937"/>
    <w:rsid w:val="00AF6AF0"/>
    <w:rsid w:val="00B003B4"/>
    <w:rsid w:val="00B0253F"/>
    <w:rsid w:val="00B037C5"/>
    <w:rsid w:val="00B03F57"/>
    <w:rsid w:val="00B07FF8"/>
    <w:rsid w:val="00B11ECA"/>
    <w:rsid w:val="00B163CA"/>
    <w:rsid w:val="00B16407"/>
    <w:rsid w:val="00B239FF"/>
    <w:rsid w:val="00B23E15"/>
    <w:rsid w:val="00B26118"/>
    <w:rsid w:val="00B26614"/>
    <w:rsid w:val="00B3036D"/>
    <w:rsid w:val="00B324BE"/>
    <w:rsid w:val="00B33F8F"/>
    <w:rsid w:val="00B37033"/>
    <w:rsid w:val="00B439F5"/>
    <w:rsid w:val="00B46F4D"/>
    <w:rsid w:val="00B47DE8"/>
    <w:rsid w:val="00B53F4E"/>
    <w:rsid w:val="00B57D96"/>
    <w:rsid w:val="00B668F3"/>
    <w:rsid w:val="00B71E3C"/>
    <w:rsid w:val="00B7427B"/>
    <w:rsid w:val="00B81B82"/>
    <w:rsid w:val="00B81F67"/>
    <w:rsid w:val="00B922D1"/>
    <w:rsid w:val="00B93004"/>
    <w:rsid w:val="00B972D1"/>
    <w:rsid w:val="00BA3F63"/>
    <w:rsid w:val="00BA6120"/>
    <w:rsid w:val="00BA73AA"/>
    <w:rsid w:val="00BB01BE"/>
    <w:rsid w:val="00BB03FF"/>
    <w:rsid w:val="00BB4980"/>
    <w:rsid w:val="00BC5E53"/>
    <w:rsid w:val="00BD30CF"/>
    <w:rsid w:val="00BD4476"/>
    <w:rsid w:val="00BD4BC0"/>
    <w:rsid w:val="00BD6CC1"/>
    <w:rsid w:val="00BE0D75"/>
    <w:rsid w:val="00BE700D"/>
    <w:rsid w:val="00BF132C"/>
    <w:rsid w:val="00BF25BD"/>
    <w:rsid w:val="00BF491D"/>
    <w:rsid w:val="00BF68AF"/>
    <w:rsid w:val="00C02525"/>
    <w:rsid w:val="00C07690"/>
    <w:rsid w:val="00C104F4"/>
    <w:rsid w:val="00C21593"/>
    <w:rsid w:val="00C22AD0"/>
    <w:rsid w:val="00C316B2"/>
    <w:rsid w:val="00C34905"/>
    <w:rsid w:val="00C36C6C"/>
    <w:rsid w:val="00C37D1A"/>
    <w:rsid w:val="00C40658"/>
    <w:rsid w:val="00C45812"/>
    <w:rsid w:val="00C50A2C"/>
    <w:rsid w:val="00C50D8C"/>
    <w:rsid w:val="00C5243F"/>
    <w:rsid w:val="00C54454"/>
    <w:rsid w:val="00C6025A"/>
    <w:rsid w:val="00C640A4"/>
    <w:rsid w:val="00C65C68"/>
    <w:rsid w:val="00C80DBF"/>
    <w:rsid w:val="00C8214C"/>
    <w:rsid w:val="00C8568A"/>
    <w:rsid w:val="00C85C91"/>
    <w:rsid w:val="00C868DA"/>
    <w:rsid w:val="00C9409A"/>
    <w:rsid w:val="00C94EE6"/>
    <w:rsid w:val="00CA4B1A"/>
    <w:rsid w:val="00CA5840"/>
    <w:rsid w:val="00CB2A8E"/>
    <w:rsid w:val="00CE18E5"/>
    <w:rsid w:val="00CE5378"/>
    <w:rsid w:val="00CF053B"/>
    <w:rsid w:val="00CF1796"/>
    <w:rsid w:val="00CF31AB"/>
    <w:rsid w:val="00D0137E"/>
    <w:rsid w:val="00D03D9D"/>
    <w:rsid w:val="00D100D4"/>
    <w:rsid w:val="00D1151B"/>
    <w:rsid w:val="00D13AC7"/>
    <w:rsid w:val="00D204AA"/>
    <w:rsid w:val="00D230B9"/>
    <w:rsid w:val="00D256F8"/>
    <w:rsid w:val="00D25A76"/>
    <w:rsid w:val="00D33B6C"/>
    <w:rsid w:val="00D36060"/>
    <w:rsid w:val="00D41674"/>
    <w:rsid w:val="00D41891"/>
    <w:rsid w:val="00D41DF8"/>
    <w:rsid w:val="00D421A6"/>
    <w:rsid w:val="00D45DF2"/>
    <w:rsid w:val="00D4658C"/>
    <w:rsid w:val="00D47745"/>
    <w:rsid w:val="00D50C6A"/>
    <w:rsid w:val="00D527D1"/>
    <w:rsid w:val="00D636CB"/>
    <w:rsid w:val="00D63926"/>
    <w:rsid w:val="00D6698A"/>
    <w:rsid w:val="00D67A45"/>
    <w:rsid w:val="00D7660C"/>
    <w:rsid w:val="00D851D9"/>
    <w:rsid w:val="00D87339"/>
    <w:rsid w:val="00D9497A"/>
    <w:rsid w:val="00DA12DB"/>
    <w:rsid w:val="00DA303B"/>
    <w:rsid w:val="00DA319A"/>
    <w:rsid w:val="00DB05E4"/>
    <w:rsid w:val="00DB25E0"/>
    <w:rsid w:val="00DB3CB3"/>
    <w:rsid w:val="00DB3D31"/>
    <w:rsid w:val="00DB5161"/>
    <w:rsid w:val="00DC025D"/>
    <w:rsid w:val="00DC4299"/>
    <w:rsid w:val="00DD5022"/>
    <w:rsid w:val="00DD6D71"/>
    <w:rsid w:val="00DD6ECE"/>
    <w:rsid w:val="00DE2754"/>
    <w:rsid w:val="00DE2A44"/>
    <w:rsid w:val="00DF37A1"/>
    <w:rsid w:val="00DF7DF8"/>
    <w:rsid w:val="00E14A6E"/>
    <w:rsid w:val="00E23D65"/>
    <w:rsid w:val="00E2707D"/>
    <w:rsid w:val="00E33363"/>
    <w:rsid w:val="00E342A0"/>
    <w:rsid w:val="00E45BCA"/>
    <w:rsid w:val="00E4631E"/>
    <w:rsid w:val="00E4779E"/>
    <w:rsid w:val="00E5351E"/>
    <w:rsid w:val="00E6045B"/>
    <w:rsid w:val="00E6341E"/>
    <w:rsid w:val="00E636FC"/>
    <w:rsid w:val="00E7158C"/>
    <w:rsid w:val="00E7294A"/>
    <w:rsid w:val="00E75276"/>
    <w:rsid w:val="00E85673"/>
    <w:rsid w:val="00E86D84"/>
    <w:rsid w:val="00E92EB2"/>
    <w:rsid w:val="00E93CBF"/>
    <w:rsid w:val="00E96512"/>
    <w:rsid w:val="00EA038D"/>
    <w:rsid w:val="00EC192C"/>
    <w:rsid w:val="00EC3CA9"/>
    <w:rsid w:val="00ED2FFB"/>
    <w:rsid w:val="00ED4B53"/>
    <w:rsid w:val="00EE1DED"/>
    <w:rsid w:val="00EE63E9"/>
    <w:rsid w:val="00EE6528"/>
    <w:rsid w:val="00EF23CD"/>
    <w:rsid w:val="00EF26DD"/>
    <w:rsid w:val="00F005B2"/>
    <w:rsid w:val="00F0726E"/>
    <w:rsid w:val="00F11A73"/>
    <w:rsid w:val="00F11F6D"/>
    <w:rsid w:val="00F23CF3"/>
    <w:rsid w:val="00F24575"/>
    <w:rsid w:val="00F34B47"/>
    <w:rsid w:val="00F35A23"/>
    <w:rsid w:val="00F36F32"/>
    <w:rsid w:val="00F37449"/>
    <w:rsid w:val="00F37C37"/>
    <w:rsid w:val="00F408E6"/>
    <w:rsid w:val="00F64340"/>
    <w:rsid w:val="00F6674E"/>
    <w:rsid w:val="00F6676C"/>
    <w:rsid w:val="00F704CC"/>
    <w:rsid w:val="00F71B2A"/>
    <w:rsid w:val="00F743FD"/>
    <w:rsid w:val="00F7491D"/>
    <w:rsid w:val="00F75765"/>
    <w:rsid w:val="00F7588E"/>
    <w:rsid w:val="00F80313"/>
    <w:rsid w:val="00F82A44"/>
    <w:rsid w:val="00F82AD5"/>
    <w:rsid w:val="00F83D77"/>
    <w:rsid w:val="00F85149"/>
    <w:rsid w:val="00F92A19"/>
    <w:rsid w:val="00F959D9"/>
    <w:rsid w:val="00FA194E"/>
    <w:rsid w:val="00FA1B72"/>
    <w:rsid w:val="00FA506E"/>
    <w:rsid w:val="00FB60C3"/>
    <w:rsid w:val="00FC1B7B"/>
    <w:rsid w:val="00FC2257"/>
    <w:rsid w:val="00FD1E4E"/>
    <w:rsid w:val="00FD32EF"/>
    <w:rsid w:val="00FD4BB7"/>
    <w:rsid w:val="00FD6CD5"/>
    <w:rsid w:val="00FE35ED"/>
    <w:rsid w:val="00FF12B3"/>
    <w:rsid w:val="00FF4CE1"/>
    <w:rsid w:val="00FF525F"/>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30FD"/>
  <w15:chartTrackingRefBased/>
  <w15:docId w15:val="{1A2C247B-4133-42D8-A1A4-C948E02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118"/>
    <w:pPr>
      <w:tabs>
        <w:tab w:val="center" w:pos="4320"/>
        <w:tab w:val="right" w:pos="8640"/>
      </w:tabs>
    </w:pPr>
    <w:rPr>
      <w:rFonts w:eastAsia="Calibri" w:cs="Arial"/>
      <w:lang w:eastAsia="en-GB"/>
    </w:rPr>
  </w:style>
  <w:style w:type="character" w:customStyle="1" w:styleId="HeaderChar">
    <w:name w:val="Header Char"/>
    <w:basedOn w:val="DefaultParagraphFont"/>
    <w:link w:val="Header"/>
    <w:uiPriority w:val="99"/>
    <w:rsid w:val="00B26118"/>
    <w:rPr>
      <w:rFonts w:ascii="Times New Roman" w:eastAsia="Calibri" w:hAnsi="Times New Roman" w:cs="Arial"/>
      <w:sz w:val="24"/>
      <w:szCs w:val="24"/>
      <w:lang w:eastAsia="en-GB"/>
    </w:rPr>
  </w:style>
  <w:style w:type="paragraph" w:styleId="Footer">
    <w:name w:val="footer"/>
    <w:basedOn w:val="Normal"/>
    <w:link w:val="FooterChar"/>
    <w:uiPriority w:val="99"/>
    <w:semiHidden/>
    <w:rsid w:val="00B26118"/>
    <w:pPr>
      <w:tabs>
        <w:tab w:val="center" w:pos="4320"/>
        <w:tab w:val="right" w:pos="8640"/>
      </w:tabs>
    </w:pPr>
    <w:rPr>
      <w:rFonts w:eastAsia="Calibri" w:cs="Arial"/>
      <w:lang w:eastAsia="en-GB"/>
    </w:rPr>
  </w:style>
  <w:style w:type="character" w:customStyle="1" w:styleId="FooterChar">
    <w:name w:val="Footer Char"/>
    <w:basedOn w:val="DefaultParagraphFont"/>
    <w:link w:val="Footer"/>
    <w:uiPriority w:val="99"/>
    <w:semiHidden/>
    <w:rsid w:val="00B26118"/>
    <w:rPr>
      <w:rFonts w:ascii="Times New Roman" w:eastAsia="Calibri" w:hAnsi="Times New Roman" w:cs="Arial"/>
      <w:sz w:val="24"/>
      <w:szCs w:val="24"/>
      <w:lang w:eastAsia="en-GB"/>
    </w:rPr>
  </w:style>
  <w:style w:type="paragraph" w:styleId="BodyText">
    <w:name w:val="Body Text"/>
    <w:basedOn w:val="Normal"/>
    <w:link w:val="BodyTextChar"/>
    <w:uiPriority w:val="99"/>
    <w:rsid w:val="00B26118"/>
    <w:pPr>
      <w:widowControl w:val="0"/>
      <w:suppressAutoHyphens/>
    </w:pPr>
    <w:rPr>
      <w:rFonts w:eastAsia="Calibri" w:cs="Arial"/>
      <w:lang w:eastAsia="en-GB"/>
    </w:rPr>
  </w:style>
  <w:style w:type="character" w:customStyle="1" w:styleId="BodyTextChar">
    <w:name w:val="Body Text Char"/>
    <w:basedOn w:val="DefaultParagraphFont"/>
    <w:link w:val="BodyText"/>
    <w:uiPriority w:val="99"/>
    <w:rsid w:val="00B26118"/>
    <w:rPr>
      <w:rFonts w:ascii="Times New Roman" w:eastAsia="Calibri" w:hAnsi="Times New Roman" w:cs="Arial"/>
      <w:sz w:val="24"/>
      <w:szCs w:val="24"/>
      <w:lang w:eastAsia="en-GB"/>
    </w:rPr>
  </w:style>
  <w:style w:type="paragraph" w:styleId="ListParagraph">
    <w:name w:val="List Paragraph"/>
    <w:basedOn w:val="Normal"/>
    <w:uiPriority w:val="34"/>
    <w:qFormat/>
    <w:rsid w:val="00B26118"/>
    <w:pPr>
      <w:ind w:left="720"/>
      <w:contextualSpacing/>
    </w:pPr>
  </w:style>
  <w:style w:type="character" w:styleId="Emphasis">
    <w:name w:val="Emphasis"/>
    <w:qFormat/>
    <w:rsid w:val="00B26118"/>
    <w:rPr>
      <w:i/>
      <w:iCs/>
    </w:rPr>
  </w:style>
  <w:style w:type="table" w:styleId="TableGrid">
    <w:name w:val="Table Grid"/>
    <w:basedOn w:val="TableNormal"/>
    <w:uiPriority w:val="39"/>
    <w:rsid w:val="0057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4FA"/>
    <w:rPr>
      <w:color w:val="808080"/>
    </w:rPr>
  </w:style>
  <w:style w:type="paragraph" w:styleId="Revision">
    <w:name w:val="Revision"/>
    <w:hidden/>
    <w:uiPriority w:val="99"/>
    <w:semiHidden/>
    <w:rsid w:val="00195B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533">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B057BEE9F74468C930F9A0914103C" ma:contentTypeVersion="13" ma:contentTypeDescription="Create a new document." ma:contentTypeScope="" ma:versionID="da2c55c41260eb9f3b91f029ae6e7cf8">
  <xsd:schema xmlns:xsd="http://www.w3.org/2001/XMLSchema" xmlns:xs="http://www.w3.org/2001/XMLSchema" xmlns:p="http://schemas.microsoft.com/office/2006/metadata/properties" xmlns:ns2="ee418aa0-9ac1-4feb-9842-73753d9e1e59" xmlns:ns3="5a3e8817-6f36-4f5c-9f77-093a334cd950" targetNamespace="http://schemas.microsoft.com/office/2006/metadata/properties" ma:root="true" ma:fieldsID="f8af982ff223a2396153d938c8ba2ff8" ns2:_="" ns3:_="">
    <xsd:import namespace="ee418aa0-9ac1-4feb-9842-73753d9e1e59"/>
    <xsd:import namespace="5a3e8817-6f36-4f5c-9f77-093a334cd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18aa0-9ac1-4feb-9842-73753d9e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e8817-6f36-4f5c-9f77-093a334cd9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50017-8F8D-49FE-966E-6646A67FB655}">
  <ds:schemaRefs>
    <ds:schemaRef ds:uri="http://schemas.openxmlformats.org/officeDocument/2006/bibliography"/>
  </ds:schemaRefs>
</ds:datastoreItem>
</file>

<file path=customXml/itemProps2.xml><?xml version="1.0" encoding="utf-8"?>
<ds:datastoreItem xmlns:ds="http://schemas.openxmlformats.org/officeDocument/2006/customXml" ds:itemID="{6B898444-25BC-4E5C-A0EA-C9CFFF5AE033}">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5a3e8817-6f36-4f5c-9f77-093a334cd950"/>
    <ds:schemaRef ds:uri="http://purl.org/dc/terms/"/>
    <ds:schemaRef ds:uri="http://www.w3.org/XML/1998/namespace"/>
    <ds:schemaRef ds:uri="ee418aa0-9ac1-4feb-9842-73753d9e1e59"/>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C7683F8-28F6-4441-9AFC-FE6720B7EFC9}">
  <ds:schemaRefs>
    <ds:schemaRef ds:uri="http://schemas.microsoft.com/sharepoint/v3/contenttype/forms"/>
  </ds:schemaRefs>
</ds:datastoreItem>
</file>

<file path=customXml/itemProps4.xml><?xml version="1.0" encoding="utf-8"?>
<ds:datastoreItem xmlns:ds="http://schemas.openxmlformats.org/officeDocument/2006/customXml" ds:itemID="{40AC469C-3BF0-4954-93D8-489E7FDFE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18aa0-9ac1-4feb-9842-73753d9e1e59"/>
    <ds:schemaRef ds:uri="5a3e8817-6f36-4f5c-9f77-093a334cd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2285</Words>
  <Characters>13116</Characters>
  <Application>Microsoft Office Word</Application>
  <DocSecurity>0</DocSecurity>
  <Lines>279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Phillips</dc:creator>
  <cp:keywords/>
  <dc:description/>
  <cp:lastModifiedBy>Clare Wood</cp:lastModifiedBy>
  <cp:revision>4</cp:revision>
  <cp:lastPrinted>2022-05-10T17:41:00Z</cp:lastPrinted>
  <dcterms:created xsi:type="dcterms:W3CDTF">2022-07-11T21:25:00Z</dcterms:created>
  <dcterms:modified xsi:type="dcterms:W3CDTF">2022-07-11T21:27:00Z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0x01010021DB057BEE9F74468C930F9A0914103C</vt:lpwstr>
  </property>
</Properties>
</file>