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1511" w14:textId="2EB0C273" w:rsidR="741DA4E4" w:rsidRDefault="741DA4E4" w:rsidP="741DA4E4">
      <w:pPr>
        <w:pStyle w:val="Text"/>
        <w:spacing w:after="0"/>
        <w:rPr>
          <w:rFonts w:ascii="Din17" w:hAnsi="Din17"/>
          <w:b/>
          <w:bCs/>
          <w:color w:val="FF0000"/>
          <w:sz w:val="22"/>
          <w:szCs w:val="22"/>
        </w:rPr>
      </w:pPr>
      <w:r w:rsidRPr="741DA4E4">
        <w:rPr>
          <w:rFonts w:ascii="Din17" w:hAnsi="Din17"/>
          <w:b/>
          <w:bCs/>
          <w:color w:val="FF0000"/>
          <w:sz w:val="22"/>
          <w:szCs w:val="22"/>
        </w:rPr>
        <w:t>Strictly embargoed until 00.01 on Monday 13 February 2023</w:t>
      </w:r>
    </w:p>
    <w:p w14:paraId="3242AB85" w14:textId="77777777" w:rsidR="00E90110" w:rsidRPr="00124B7E" w:rsidRDefault="00E90110" w:rsidP="00017903">
      <w:pPr>
        <w:pStyle w:val="Text"/>
        <w:spacing w:after="0"/>
        <w:rPr>
          <w:rFonts w:ascii="Din17" w:hAnsi="Din17"/>
          <w:b/>
          <w:bCs/>
          <w:sz w:val="28"/>
          <w:szCs w:val="28"/>
        </w:rPr>
      </w:pPr>
    </w:p>
    <w:p w14:paraId="0397EA61" w14:textId="3256946A" w:rsidR="00017903" w:rsidRDefault="00124B7E" w:rsidP="00DD278C">
      <w:pPr>
        <w:pStyle w:val="Text"/>
        <w:spacing w:after="0"/>
        <w:jc w:val="center"/>
        <w:rPr>
          <w:rFonts w:ascii="Din17" w:hAnsi="Din17"/>
          <w:b/>
          <w:bCs/>
          <w:color w:val="000000" w:themeColor="text1"/>
          <w:sz w:val="28"/>
          <w:szCs w:val="28"/>
        </w:rPr>
      </w:pPr>
      <w:r w:rsidRPr="3C8CC436">
        <w:rPr>
          <w:rFonts w:ascii="Din17" w:hAnsi="Din17"/>
          <w:b/>
          <w:bCs/>
          <w:sz w:val="28"/>
          <w:szCs w:val="28"/>
        </w:rPr>
        <w:t>Ten</w:t>
      </w:r>
      <w:r w:rsidR="005B6231" w:rsidRPr="3C8CC436">
        <w:rPr>
          <w:rFonts w:ascii="Din17" w:hAnsi="Din17"/>
          <w:b/>
          <w:bCs/>
          <w:sz w:val="28"/>
          <w:szCs w:val="28"/>
        </w:rPr>
        <w:t xml:space="preserve"> artists </w:t>
      </w:r>
      <w:r w:rsidR="008320CD" w:rsidRPr="3C8CC436">
        <w:rPr>
          <w:rFonts w:ascii="Din17" w:hAnsi="Din17"/>
          <w:b/>
          <w:bCs/>
          <w:sz w:val="28"/>
          <w:szCs w:val="28"/>
        </w:rPr>
        <w:t xml:space="preserve">shortlisted for </w:t>
      </w:r>
      <w:r w:rsidRPr="3C8CC436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£</w:t>
      </w:r>
      <w:r w:rsidRPr="3C8CC436">
        <w:rPr>
          <w:rFonts w:ascii="Din17" w:hAnsi="Din17"/>
          <w:b/>
          <w:bCs/>
          <w:color w:val="000000" w:themeColor="text1"/>
          <w:sz w:val="28"/>
          <w:szCs w:val="28"/>
        </w:rPr>
        <w:t>10,000</w:t>
      </w:r>
      <w:r w:rsidRPr="3C8CC436">
        <w:rPr>
          <w:rFonts w:ascii="Din17" w:hAnsi="Din17"/>
          <w:color w:val="000000" w:themeColor="text1"/>
          <w:sz w:val="28"/>
          <w:szCs w:val="28"/>
        </w:rPr>
        <w:t xml:space="preserve"> </w:t>
      </w:r>
      <w:r w:rsidR="008320CD" w:rsidRPr="3C8CC436">
        <w:rPr>
          <w:rFonts w:ascii="Din17" w:hAnsi="Din17"/>
          <w:b/>
          <w:bCs/>
          <w:sz w:val="28"/>
          <w:szCs w:val="28"/>
        </w:rPr>
        <w:t xml:space="preserve">BCB </w:t>
      </w:r>
      <w:r w:rsidR="353AD05B" w:rsidRPr="3C8CC436">
        <w:rPr>
          <w:rFonts w:ascii="Din17" w:hAnsi="Din17"/>
          <w:b/>
          <w:bCs/>
          <w:sz w:val="28"/>
          <w:szCs w:val="28"/>
        </w:rPr>
        <w:t>Award</w:t>
      </w:r>
      <w:r w:rsidR="004220CC">
        <w:rPr>
          <w:rFonts w:ascii="Din17" w:hAnsi="Din17"/>
          <w:b/>
          <w:bCs/>
          <w:sz w:val="28"/>
          <w:szCs w:val="28"/>
        </w:rPr>
        <w:t xml:space="preserve"> </w:t>
      </w:r>
      <w:r w:rsidR="008320CD" w:rsidRPr="3C8CC436">
        <w:rPr>
          <w:rFonts w:ascii="Din17" w:hAnsi="Din17"/>
          <w:b/>
          <w:bCs/>
          <w:sz w:val="28"/>
          <w:szCs w:val="28"/>
        </w:rPr>
        <w:t>– the UK’s leading ceramics prize</w:t>
      </w:r>
    </w:p>
    <w:p w14:paraId="7104D239" w14:textId="77777777" w:rsidR="00017903" w:rsidRPr="00CA072F" w:rsidRDefault="00017903" w:rsidP="00017903">
      <w:pPr>
        <w:pStyle w:val="Text"/>
        <w:spacing w:after="0"/>
        <w:rPr>
          <w:rFonts w:ascii="Din17" w:hAnsi="Din17"/>
          <w:color w:val="000000" w:themeColor="text1"/>
          <w:sz w:val="22"/>
          <w:szCs w:val="22"/>
        </w:rPr>
      </w:pPr>
    </w:p>
    <w:p w14:paraId="4886CF08" w14:textId="0BEDEA9B" w:rsidR="00CA4EEF" w:rsidRDefault="00C62668" w:rsidP="00C62668">
      <w:pPr>
        <w:pStyle w:val="Text"/>
        <w:rPr>
          <w:rFonts w:ascii="Din17" w:hAnsi="Din17"/>
          <w:color w:val="000000" w:themeColor="text1"/>
          <w:sz w:val="22"/>
          <w:szCs w:val="22"/>
        </w:rPr>
      </w:pPr>
      <w:r w:rsidRPr="3C8CC436">
        <w:rPr>
          <w:rFonts w:ascii="Din17" w:hAnsi="Din17"/>
          <w:color w:val="000000" w:themeColor="text1"/>
          <w:sz w:val="22"/>
          <w:szCs w:val="22"/>
        </w:rPr>
        <w:t xml:space="preserve">A vintage car </w:t>
      </w:r>
      <w:r w:rsidR="00E90110" w:rsidRPr="3C8CC436">
        <w:rPr>
          <w:rFonts w:ascii="Din17" w:hAnsi="Din17"/>
          <w:color w:val="000000" w:themeColor="text1"/>
          <w:sz w:val="22"/>
          <w:szCs w:val="22"/>
        </w:rPr>
        <w:t xml:space="preserve">that once </w:t>
      </w:r>
      <w:r w:rsidRPr="3C8CC436">
        <w:rPr>
          <w:rFonts w:ascii="Din17" w:hAnsi="Din17"/>
          <w:color w:val="000000" w:themeColor="text1"/>
          <w:sz w:val="22"/>
          <w:szCs w:val="22"/>
        </w:rPr>
        <w:t>belong</w:t>
      </w:r>
      <w:r w:rsidR="00E90110" w:rsidRPr="3C8CC436">
        <w:rPr>
          <w:rFonts w:ascii="Din17" w:hAnsi="Din17"/>
          <w:color w:val="000000" w:themeColor="text1"/>
          <w:sz w:val="22"/>
          <w:szCs w:val="22"/>
        </w:rPr>
        <w:t>ed</w:t>
      </w:r>
      <w:r w:rsidRPr="3C8CC436">
        <w:rPr>
          <w:rFonts w:ascii="Din17" w:hAnsi="Din17"/>
          <w:color w:val="000000" w:themeColor="text1"/>
          <w:sz w:val="22"/>
          <w:szCs w:val="22"/>
        </w:rPr>
        <w:t xml:space="preserve"> to DJ Fatboy Slim will be covered in ceramic tiles </w:t>
      </w:r>
      <w:r w:rsidR="00E32053" w:rsidRPr="3C8CC436">
        <w:rPr>
          <w:rFonts w:ascii="Din17" w:hAnsi="Din17"/>
          <w:color w:val="000000" w:themeColor="text1"/>
          <w:sz w:val="22"/>
          <w:szCs w:val="22"/>
        </w:rPr>
        <w:t>by one of the</w:t>
      </w:r>
      <w:r w:rsidR="008320CD" w:rsidRPr="3C8CC436">
        <w:rPr>
          <w:rFonts w:ascii="Din17" w:hAnsi="Din17"/>
          <w:color w:val="000000" w:themeColor="text1"/>
          <w:sz w:val="22"/>
          <w:szCs w:val="22"/>
        </w:rPr>
        <w:t xml:space="preserve"> </w:t>
      </w:r>
      <w:r w:rsidR="00E32053" w:rsidRPr="3C8CC436">
        <w:rPr>
          <w:rFonts w:ascii="Din17" w:hAnsi="Din17"/>
          <w:color w:val="000000" w:themeColor="text1"/>
          <w:sz w:val="22"/>
          <w:szCs w:val="22"/>
        </w:rPr>
        <w:t xml:space="preserve">artists shortlisted for </w:t>
      </w:r>
      <w:r w:rsidR="004220CC">
        <w:rPr>
          <w:rFonts w:ascii="Din17" w:hAnsi="Din17"/>
          <w:color w:val="000000" w:themeColor="text1"/>
          <w:sz w:val="22"/>
          <w:szCs w:val="22"/>
        </w:rPr>
        <w:t>this</w:t>
      </w:r>
      <w:r w:rsidR="00886A4F" w:rsidRPr="3C8CC436">
        <w:rPr>
          <w:rFonts w:ascii="Din17" w:hAnsi="Din17"/>
          <w:color w:val="000000" w:themeColor="text1"/>
          <w:sz w:val="22"/>
          <w:szCs w:val="22"/>
        </w:rPr>
        <w:t xml:space="preserve"> year’s </w:t>
      </w:r>
      <w:r w:rsidR="1FD2B3D3" w:rsidRPr="3C8CC436">
        <w:rPr>
          <w:rFonts w:ascii="Din17" w:hAnsi="Din17"/>
          <w:color w:val="000000" w:themeColor="text1"/>
          <w:sz w:val="22"/>
          <w:szCs w:val="22"/>
        </w:rPr>
        <w:t>Award</w:t>
      </w:r>
      <w:r w:rsidR="00CA4EEF">
        <w:rPr>
          <w:rFonts w:ascii="Din17" w:hAnsi="Din17"/>
          <w:color w:val="000000" w:themeColor="text1"/>
          <w:sz w:val="22"/>
          <w:szCs w:val="22"/>
        </w:rPr>
        <w:t xml:space="preserve"> -</w:t>
      </w:r>
      <w:r w:rsidR="00E32053" w:rsidRPr="3C8CC436">
        <w:rPr>
          <w:rFonts w:ascii="Din17" w:hAnsi="Din17"/>
          <w:color w:val="000000" w:themeColor="text1"/>
          <w:sz w:val="22"/>
          <w:szCs w:val="22"/>
        </w:rPr>
        <w:t xml:space="preserve"> </w:t>
      </w:r>
      <w:r w:rsidRPr="3C8CC436">
        <w:rPr>
          <w:rFonts w:ascii="Din17" w:hAnsi="Din17"/>
          <w:color w:val="000000" w:themeColor="text1"/>
          <w:sz w:val="22"/>
          <w:szCs w:val="22"/>
        </w:rPr>
        <w:t xml:space="preserve">the British Ceramics Biennial’s </w:t>
      </w:r>
      <w:r w:rsidRPr="3C8CC436">
        <w:rPr>
          <w:rFonts w:asciiTheme="minorHAnsi" w:hAnsiTheme="minorHAnsi" w:cstheme="minorBidi"/>
          <w:color w:val="000000" w:themeColor="text1"/>
          <w:sz w:val="22"/>
          <w:szCs w:val="22"/>
        </w:rPr>
        <w:t>£</w:t>
      </w:r>
      <w:r w:rsidRPr="3C8CC436">
        <w:rPr>
          <w:rFonts w:ascii="Din17" w:hAnsi="Din17"/>
          <w:color w:val="000000" w:themeColor="text1"/>
          <w:sz w:val="22"/>
          <w:szCs w:val="22"/>
        </w:rPr>
        <w:t>10,000 prize for ceramics</w:t>
      </w:r>
      <w:r w:rsidR="002502E7">
        <w:rPr>
          <w:rFonts w:ascii="Din17" w:hAnsi="Din17"/>
          <w:color w:val="000000" w:themeColor="text1"/>
          <w:sz w:val="22"/>
          <w:szCs w:val="22"/>
        </w:rPr>
        <w:t xml:space="preserve"> and the leading platform for contemporary ceramic practice in the UK</w:t>
      </w:r>
      <w:r w:rsidRPr="3C8CC436">
        <w:rPr>
          <w:rFonts w:ascii="Din17" w:hAnsi="Din17"/>
          <w:color w:val="000000" w:themeColor="text1"/>
          <w:sz w:val="22"/>
          <w:szCs w:val="22"/>
        </w:rPr>
        <w:t xml:space="preserve">. </w:t>
      </w:r>
    </w:p>
    <w:p w14:paraId="79013829" w14:textId="679E308D" w:rsidR="005B6231" w:rsidRDefault="00886A4F" w:rsidP="00E32053">
      <w:pPr>
        <w:pStyle w:val="Text"/>
        <w:rPr>
          <w:rFonts w:ascii="Din17" w:hAnsi="Din17"/>
          <w:color w:val="000000" w:themeColor="text1"/>
          <w:sz w:val="22"/>
          <w:szCs w:val="22"/>
        </w:rPr>
      </w:pPr>
      <w:r w:rsidRPr="3C8CC436">
        <w:rPr>
          <w:rFonts w:ascii="Din17" w:hAnsi="Din17"/>
          <w:color w:val="000000" w:themeColor="text1"/>
          <w:sz w:val="22"/>
          <w:szCs w:val="22"/>
        </w:rPr>
        <w:t xml:space="preserve">The </w:t>
      </w:r>
      <w:r w:rsidR="008320CD" w:rsidRPr="3C8CC436">
        <w:rPr>
          <w:rFonts w:ascii="Din17" w:hAnsi="Din17"/>
          <w:color w:val="000000" w:themeColor="text1"/>
          <w:sz w:val="22"/>
          <w:szCs w:val="22"/>
        </w:rPr>
        <w:t>1969 Ford Zephyr</w:t>
      </w:r>
      <w:r w:rsidR="00CA4EEF">
        <w:rPr>
          <w:rFonts w:ascii="Din17" w:hAnsi="Din17"/>
          <w:color w:val="000000" w:themeColor="text1"/>
          <w:sz w:val="22"/>
          <w:szCs w:val="22"/>
        </w:rPr>
        <w:t xml:space="preserve">, which featured in the film Human Traffic and will be covered in mosaics that tell the story of Stoke-on-Trent’s rave culture, </w:t>
      </w:r>
      <w:r w:rsidR="00A76B72" w:rsidRPr="3C8CC436">
        <w:rPr>
          <w:rFonts w:ascii="Din17" w:hAnsi="Din17"/>
          <w:color w:val="000000" w:themeColor="text1"/>
          <w:sz w:val="22"/>
          <w:szCs w:val="22"/>
        </w:rPr>
        <w:t>is the work of</w:t>
      </w:r>
      <w:r w:rsidRPr="3C8CC436">
        <w:rPr>
          <w:rFonts w:ascii="Din17" w:hAnsi="Din17"/>
          <w:color w:val="000000" w:themeColor="text1"/>
          <w:sz w:val="22"/>
          <w:szCs w:val="22"/>
        </w:rPr>
        <w:t xml:space="preserve"> </w:t>
      </w:r>
      <w:r w:rsidR="00C62668" w:rsidRPr="3C8CC436">
        <w:rPr>
          <w:rFonts w:ascii="Din17" w:hAnsi="Din17"/>
          <w:color w:val="000000" w:themeColor="text1"/>
          <w:sz w:val="22"/>
          <w:szCs w:val="22"/>
        </w:rPr>
        <w:t xml:space="preserve">Carrie </w:t>
      </w:r>
      <w:r w:rsidR="00DD278C" w:rsidRPr="3C8CC436">
        <w:rPr>
          <w:rFonts w:ascii="Din17" w:hAnsi="Din17"/>
          <w:color w:val="000000" w:themeColor="text1"/>
          <w:sz w:val="22"/>
          <w:szCs w:val="22"/>
        </w:rPr>
        <w:t>Reichardt</w:t>
      </w:r>
      <w:r w:rsidRPr="3C8CC436">
        <w:rPr>
          <w:rFonts w:ascii="Din17" w:hAnsi="Din17"/>
          <w:color w:val="000000" w:themeColor="text1"/>
          <w:sz w:val="22"/>
          <w:szCs w:val="22"/>
        </w:rPr>
        <w:t xml:space="preserve">, </w:t>
      </w:r>
      <w:r w:rsidR="00C62668" w:rsidRPr="3C8CC436">
        <w:rPr>
          <w:rFonts w:ascii="Din17" w:hAnsi="Din17"/>
          <w:color w:val="000000" w:themeColor="text1"/>
          <w:sz w:val="22"/>
          <w:szCs w:val="22"/>
        </w:rPr>
        <w:t xml:space="preserve">one of </w:t>
      </w:r>
      <w:r w:rsidR="00DD278C" w:rsidRPr="3C8CC436">
        <w:rPr>
          <w:rFonts w:ascii="Din17" w:hAnsi="Din17"/>
          <w:color w:val="000000" w:themeColor="text1"/>
          <w:sz w:val="22"/>
          <w:szCs w:val="22"/>
        </w:rPr>
        <w:t xml:space="preserve">the </w:t>
      </w:r>
      <w:r w:rsidR="00C62668" w:rsidRPr="3C8CC436">
        <w:rPr>
          <w:rFonts w:ascii="Din17" w:hAnsi="Din17"/>
          <w:color w:val="000000" w:themeColor="text1"/>
          <w:sz w:val="22"/>
          <w:szCs w:val="22"/>
        </w:rPr>
        <w:t xml:space="preserve">10 artists </w:t>
      </w:r>
      <w:r w:rsidR="005B6231" w:rsidRPr="3C8CC436">
        <w:rPr>
          <w:rFonts w:ascii="Din17" w:hAnsi="Din17"/>
          <w:color w:val="000000" w:themeColor="text1"/>
          <w:sz w:val="22"/>
          <w:szCs w:val="22"/>
        </w:rPr>
        <w:t>selected</w:t>
      </w:r>
      <w:r w:rsidR="008320CD" w:rsidRPr="3C8CC436">
        <w:rPr>
          <w:rFonts w:ascii="Din17" w:hAnsi="Din17"/>
          <w:color w:val="000000" w:themeColor="text1"/>
          <w:sz w:val="22"/>
          <w:szCs w:val="22"/>
        </w:rPr>
        <w:t xml:space="preserve"> for</w:t>
      </w:r>
      <w:r w:rsidRPr="3C8CC436">
        <w:rPr>
          <w:rFonts w:ascii="Din17" w:hAnsi="Din17"/>
          <w:color w:val="000000" w:themeColor="text1"/>
          <w:sz w:val="22"/>
          <w:szCs w:val="22"/>
        </w:rPr>
        <w:t xml:space="preserve"> </w:t>
      </w:r>
      <w:r w:rsidR="00347689" w:rsidRPr="3C8CC436">
        <w:rPr>
          <w:rFonts w:ascii="Din17" w:hAnsi="Din17"/>
          <w:color w:val="000000" w:themeColor="text1"/>
          <w:sz w:val="22"/>
          <w:szCs w:val="22"/>
        </w:rPr>
        <w:t>BCB</w:t>
      </w:r>
      <w:r w:rsidR="005B6231" w:rsidRPr="3C8CC436">
        <w:rPr>
          <w:rFonts w:ascii="Din17" w:hAnsi="Din17"/>
          <w:color w:val="000000" w:themeColor="text1"/>
          <w:sz w:val="22"/>
          <w:szCs w:val="22"/>
        </w:rPr>
        <w:t xml:space="preserve"> </w:t>
      </w:r>
      <w:r w:rsidR="17346655" w:rsidRPr="3C8CC436">
        <w:rPr>
          <w:rFonts w:ascii="Din17" w:hAnsi="Din17"/>
          <w:color w:val="000000" w:themeColor="text1"/>
          <w:sz w:val="22"/>
          <w:szCs w:val="22"/>
        </w:rPr>
        <w:t>Award</w:t>
      </w:r>
      <w:r w:rsidR="00CA4EEF">
        <w:rPr>
          <w:rFonts w:ascii="Din17" w:hAnsi="Din17"/>
          <w:color w:val="000000" w:themeColor="text1"/>
          <w:sz w:val="22"/>
          <w:szCs w:val="22"/>
        </w:rPr>
        <w:t xml:space="preserve">. </w:t>
      </w:r>
      <w:r w:rsidR="005B6231" w:rsidRPr="3C8CC436">
        <w:rPr>
          <w:rFonts w:ascii="Din17" w:hAnsi="Din17"/>
          <w:color w:val="000000" w:themeColor="text1"/>
          <w:sz w:val="22"/>
          <w:szCs w:val="22"/>
        </w:rPr>
        <w:t xml:space="preserve">The </w:t>
      </w:r>
      <w:r w:rsidR="008320CD" w:rsidRPr="3C8CC436">
        <w:rPr>
          <w:rFonts w:ascii="Din17" w:hAnsi="Din17"/>
          <w:color w:val="000000" w:themeColor="text1"/>
          <w:sz w:val="22"/>
          <w:szCs w:val="22"/>
        </w:rPr>
        <w:t xml:space="preserve">2023 </w:t>
      </w:r>
      <w:r w:rsidR="005B6231" w:rsidRPr="3C8CC436">
        <w:rPr>
          <w:rFonts w:ascii="Din17" w:hAnsi="Din17"/>
          <w:color w:val="000000" w:themeColor="text1"/>
          <w:sz w:val="22"/>
          <w:szCs w:val="22"/>
        </w:rPr>
        <w:t xml:space="preserve">BCB </w:t>
      </w:r>
      <w:r w:rsidR="7E803878" w:rsidRPr="3C8CC436">
        <w:rPr>
          <w:rFonts w:ascii="Din17" w:hAnsi="Din17"/>
          <w:color w:val="000000" w:themeColor="text1"/>
          <w:sz w:val="22"/>
          <w:szCs w:val="22"/>
        </w:rPr>
        <w:t>Award</w:t>
      </w:r>
      <w:r w:rsidR="00656C4E" w:rsidRPr="3C8CC436">
        <w:rPr>
          <w:rFonts w:ascii="Din17" w:hAnsi="Din17"/>
          <w:color w:val="000000" w:themeColor="text1"/>
          <w:sz w:val="22"/>
          <w:szCs w:val="22"/>
        </w:rPr>
        <w:t xml:space="preserve"> </w:t>
      </w:r>
      <w:r w:rsidR="005B6231" w:rsidRPr="3C8CC436">
        <w:rPr>
          <w:rFonts w:ascii="Din17" w:hAnsi="Din17"/>
          <w:color w:val="000000" w:themeColor="text1"/>
          <w:sz w:val="22"/>
          <w:szCs w:val="22"/>
        </w:rPr>
        <w:t xml:space="preserve">artists are: </w:t>
      </w:r>
      <w:r w:rsidR="005B6231" w:rsidRPr="3C8CC436">
        <w:rPr>
          <w:rFonts w:ascii="Din17" w:hAnsi="Din17"/>
          <w:b/>
          <w:bCs/>
          <w:color w:val="000000" w:themeColor="text1"/>
          <w:sz w:val="22"/>
          <w:szCs w:val="22"/>
        </w:rPr>
        <w:t xml:space="preserve">Rebecca Appleby, Ranti Bam, Copper Sounds, Rebecca Griffiths, Dan Kelly, Elspeth Owen, Carrie Reichardt, Mella Shaw, Jasmine Simpson </w:t>
      </w:r>
      <w:r w:rsidR="005B6231" w:rsidRPr="3C8CC436">
        <w:rPr>
          <w:rFonts w:ascii="Din17" w:hAnsi="Din17"/>
          <w:color w:val="000000" w:themeColor="text1"/>
          <w:sz w:val="22"/>
          <w:szCs w:val="22"/>
        </w:rPr>
        <w:t>and</w:t>
      </w:r>
      <w:r w:rsidR="005B6231" w:rsidRPr="3C8CC436">
        <w:rPr>
          <w:rFonts w:ascii="Din17" w:hAnsi="Din17"/>
          <w:b/>
          <w:bCs/>
          <w:color w:val="000000" w:themeColor="text1"/>
          <w:sz w:val="22"/>
          <w:szCs w:val="22"/>
        </w:rPr>
        <w:t xml:space="preserve"> Nicola Tassie</w:t>
      </w:r>
      <w:r w:rsidR="005B6231" w:rsidRPr="3C8CC436">
        <w:rPr>
          <w:rFonts w:ascii="Din17" w:hAnsi="Din17"/>
          <w:color w:val="000000" w:themeColor="text1"/>
          <w:sz w:val="22"/>
          <w:szCs w:val="22"/>
        </w:rPr>
        <w:t>.</w:t>
      </w:r>
      <w:r w:rsidR="00CA4EEF">
        <w:rPr>
          <w:rFonts w:ascii="Din17" w:hAnsi="Din17"/>
          <w:color w:val="000000" w:themeColor="text1"/>
          <w:sz w:val="22"/>
          <w:szCs w:val="22"/>
        </w:rPr>
        <w:t xml:space="preserve"> </w:t>
      </w:r>
    </w:p>
    <w:p w14:paraId="00032552" w14:textId="29E61FF9" w:rsidR="005D1A35" w:rsidRDefault="75D0948F" w:rsidP="00E32053">
      <w:pPr>
        <w:pStyle w:val="Text"/>
        <w:rPr>
          <w:rFonts w:ascii="Din17" w:hAnsi="Din17"/>
          <w:color w:val="000000" w:themeColor="text1"/>
          <w:sz w:val="22"/>
          <w:szCs w:val="22"/>
        </w:rPr>
      </w:pPr>
      <w:r w:rsidRPr="75D0948F">
        <w:rPr>
          <w:rFonts w:ascii="Din17" w:hAnsi="Din17"/>
          <w:color w:val="000000" w:themeColor="text1"/>
          <w:sz w:val="22"/>
          <w:szCs w:val="22"/>
        </w:rPr>
        <w:t>This year’s Award shortlist, selected from over 180</w:t>
      </w:r>
      <w:r w:rsidRPr="75D0948F">
        <w:rPr>
          <w:rFonts w:ascii="Din17" w:hAnsi="Din17"/>
          <w:color w:val="FF0000"/>
          <w:sz w:val="22"/>
          <w:szCs w:val="22"/>
        </w:rPr>
        <w:t xml:space="preserve"> </w:t>
      </w:r>
      <w:r w:rsidRPr="004220CC">
        <w:rPr>
          <w:rFonts w:ascii="Din17" w:hAnsi="Din17"/>
          <w:color w:val="000000" w:themeColor="text1"/>
          <w:sz w:val="22"/>
          <w:szCs w:val="22"/>
        </w:rPr>
        <w:t>entries,</w:t>
      </w:r>
      <w:r w:rsidRPr="75D0948F">
        <w:rPr>
          <w:rFonts w:ascii="Din17" w:hAnsi="Din17"/>
          <w:color w:val="000000" w:themeColor="text1"/>
          <w:sz w:val="22"/>
          <w:szCs w:val="22"/>
        </w:rPr>
        <w:t xml:space="preserve"> features some of the UK’s most innovative artists working with ceramics. From building immersive sound installations to crafting </w:t>
      </w:r>
      <w:r w:rsidR="001464B3">
        <w:rPr>
          <w:rFonts w:ascii="Din17" w:hAnsi="Din17"/>
          <w:color w:val="000000" w:themeColor="text1"/>
          <w:sz w:val="22"/>
          <w:szCs w:val="22"/>
        </w:rPr>
        <w:t>abstract forms</w:t>
      </w:r>
      <w:r w:rsidRPr="75D0948F">
        <w:rPr>
          <w:rFonts w:ascii="Din17" w:hAnsi="Din17"/>
          <w:color w:val="000000" w:themeColor="text1"/>
          <w:sz w:val="22"/>
          <w:szCs w:val="22"/>
        </w:rPr>
        <w:t>, these artists explore the full creative potential of clay for experimentation, risk-taking, activism and play</w:t>
      </w:r>
      <w:r w:rsidR="00CA4EEF">
        <w:rPr>
          <w:rFonts w:ascii="Din17" w:hAnsi="Din17"/>
          <w:color w:val="000000" w:themeColor="text1"/>
          <w:sz w:val="22"/>
          <w:szCs w:val="22"/>
        </w:rPr>
        <w:t>, each of them challenging the ceramics status quo</w:t>
      </w:r>
      <w:r w:rsidRPr="75D0948F">
        <w:rPr>
          <w:rFonts w:ascii="Din17" w:hAnsi="Din17"/>
          <w:color w:val="000000" w:themeColor="text1"/>
          <w:sz w:val="22"/>
          <w:szCs w:val="22"/>
        </w:rPr>
        <w:t>. Their works will form the focal point of the BCB Festival in Stoke-on-Trent in September, when one of them will be awarded £</w:t>
      </w:r>
      <w:r w:rsidR="004220CC" w:rsidRPr="3C8CC436">
        <w:rPr>
          <w:rFonts w:ascii="Din17" w:hAnsi="Din17"/>
          <w:color w:val="000000" w:themeColor="text1"/>
          <w:sz w:val="22"/>
          <w:szCs w:val="22"/>
        </w:rPr>
        <w:t xml:space="preserve">10,000 </w:t>
      </w:r>
      <w:r w:rsidRPr="75D0948F">
        <w:rPr>
          <w:rFonts w:ascii="Din17" w:hAnsi="Din17"/>
          <w:color w:val="000000" w:themeColor="text1"/>
          <w:sz w:val="22"/>
          <w:szCs w:val="22"/>
        </w:rPr>
        <w:t>for excellence, innovation and creative ambition</w:t>
      </w:r>
      <w:r w:rsidR="00CA4EEF">
        <w:rPr>
          <w:rFonts w:ascii="Din17" w:hAnsi="Din17"/>
          <w:color w:val="000000" w:themeColor="text1"/>
          <w:sz w:val="22"/>
          <w:szCs w:val="22"/>
        </w:rPr>
        <w:t>.</w:t>
      </w:r>
      <w:r w:rsidRPr="75D0948F">
        <w:rPr>
          <w:rFonts w:ascii="Din17" w:hAnsi="Din17"/>
          <w:color w:val="000000" w:themeColor="text1"/>
          <w:sz w:val="22"/>
          <w:szCs w:val="22"/>
        </w:rPr>
        <w:t xml:space="preserve"> </w:t>
      </w:r>
    </w:p>
    <w:p w14:paraId="3691B0F6" w14:textId="1F9F16A2" w:rsidR="008320CD" w:rsidRDefault="00E32053" w:rsidP="572388CD">
      <w:pPr>
        <w:rPr>
          <w:rFonts w:ascii="Din17" w:hAnsi="Din17"/>
          <w:i/>
          <w:iCs/>
          <w:color w:val="000000" w:themeColor="text1"/>
          <w:sz w:val="22"/>
          <w:szCs w:val="22"/>
        </w:rPr>
      </w:pPr>
      <w:r w:rsidRPr="572388CD">
        <w:rPr>
          <w:rFonts w:ascii="Din17" w:hAnsi="Din17"/>
          <w:color w:val="000000" w:themeColor="text1"/>
          <w:sz w:val="22"/>
          <w:szCs w:val="22"/>
        </w:rPr>
        <w:t xml:space="preserve">Alun Graves, </w:t>
      </w:r>
      <w:r w:rsidR="005B6231" w:rsidRPr="572388CD">
        <w:rPr>
          <w:rFonts w:ascii="Din17" w:hAnsi="Din17"/>
          <w:color w:val="000000" w:themeColor="text1"/>
          <w:sz w:val="22"/>
          <w:szCs w:val="22"/>
        </w:rPr>
        <w:t>Chair of the BCB A</w:t>
      </w:r>
      <w:r w:rsidR="00F448DF" w:rsidRPr="572388CD">
        <w:rPr>
          <w:rFonts w:ascii="Din17" w:hAnsi="Din17"/>
          <w:color w:val="000000" w:themeColor="text1"/>
          <w:sz w:val="22"/>
          <w:szCs w:val="22"/>
        </w:rPr>
        <w:t>ward</w:t>
      </w:r>
      <w:r w:rsidR="005B6231" w:rsidRPr="572388CD">
        <w:rPr>
          <w:rFonts w:ascii="Din17" w:hAnsi="Din17"/>
          <w:color w:val="000000" w:themeColor="text1"/>
          <w:sz w:val="22"/>
          <w:szCs w:val="22"/>
        </w:rPr>
        <w:t xml:space="preserve"> selection panel and</w:t>
      </w:r>
      <w:r w:rsidR="009316EC" w:rsidRPr="572388CD">
        <w:rPr>
          <w:rFonts w:ascii="Din17" w:hAnsi="Din17"/>
          <w:color w:val="000000" w:themeColor="text1"/>
          <w:sz w:val="22"/>
          <w:szCs w:val="22"/>
        </w:rPr>
        <w:t xml:space="preserve"> </w:t>
      </w:r>
      <w:r w:rsidRPr="572388CD">
        <w:rPr>
          <w:rFonts w:ascii="Din17" w:hAnsi="Din17"/>
          <w:color w:val="000000" w:themeColor="text1"/>
          <w:sz w:val="22"/>
          <w:szCs w:val="22"/>
        </w:rPr>
        <w:t>Senior Curator</w:t>
      </w:r>
      <w:r w:rsidR="004531D7" w:rsidRPr="572388CD">
        <w:rPr>
          <w:rFonts w:ascii="Din17" w:hAnsi="Din17"/>
          <w:color w:val="000000" w:themeColor="text1"/>
          <w:sz w:val="22"/>
          <w:szCs w:val="22"/>
        </w:rPr>
        <w:t xml:space="preserve">, </w:t>
      </w:r>
      <w:r w:rsidRPr="572388CD">
        <w:rPr>
          <w:rFonts w:ascii="Din17" w:hAnsi="Din17"/>
          <w:color w:val="000000" w:themeColor="text1"/>
          <w:sz w:val="22"/>
          <w:szCs w:val="22"/>
        </w:rPr>
        <w:t>Ceramics and Glass</w:t>
      </w:r>
      <w:r w:rsidR="004531D7" w:rsidRPr="572388CD">
        <w:rPr>
          <w:rFonts w:ascii="Din17" w:hAnsi="Din17"/>
          <w:color w:val="000000" w:themeColor="text1"/>
          <w:sz w:val="22"/>
          <w:szCs w:val="22"/>
        </w:rPr>
        <w:t xml:space="preserve"> 1900 - now</w:t>
      </w:r>
      <w:r w:rsidRPr="572388CD">
        <w:rPr>
          <w:rFonts w:ascii="Din17" w:hAnsi="Din17"/>
          <w:color w:val="000000" w:themeColor="text1"/>
          <w:sz w:val="22"/>
          <w:szCs w:val="22"/>
        </w:rPr>
        <w:t xml:space="preserve"> at the V&amp;A</w:t>
      </w:r>
      <w:r w:rsidR="005B6231" w:rsidRPr="572388CD">
        <w:rPr>
          <w:rFonts w:ascii="Din17" w:hAnsi="Din17"/>
          <w:color w:val="000000" w:themeColor="text1"/>
          <w:sz w:val="22"/>
          <w:szCs w:val="22"/>
        </w:rPr>
        <w:t xml:space="preserve"> </w:t>
      </w:r>
      <w:r w:rsidRPr="572388CD">
        <w:rPr>
          <w:rFonts w:ascii="Din17" w:hAnsi="Din17"/>
          <w:color w:val="000000" w:themeColor="text1"/>
          <w:sz w:val="22"/>
          <w:szCs w:val="22"/>
        </w:rPr>
        <w:t>comment</w:t>
      </w:r>
      <w:r w:rsidR="005B6231" w:rsidRPr="572388CD">
        <w:rPr>
          <w:rFonts w:ascii="Din17" w:hAnsi="Din17"/>
          <w:color w:val="000000" w:themeColor="text1"/>
          <w:sz w:val="22"/>
          <w:szCs w:val="22"/>
        </w:rPr>
        <w:t xml:space="preserve">s: </w:t>
      </w:r>
      <w:r w:rsidR="00DD278C" w:rsidRPr="572388CD">
        <w:rPr>
          <w:rFonts w:ascii="Din17" w:hAnsi="Din17"/>
          <w:i/>
          <w:iCs/>
          <w:color w:val="000000" w:themeColor="text1"/>
          <w:sz w:val="22"/>
          <w:szCs w:val="22"/>
        </w:rPr>
        <w:t>‘T</w:t>
      </w:r>
      <w:r w:rsidRPr="572388CD">
        <w:rPr>
          <w:rFonts w:ascii="Din17" w:hAnsi="Din17"/>
          <w:i/>
          <w:iCs/>
          <w:color w:val="000000" w:themeColor="text1"/>
          <w:sz w:val="22"/>
          <w:szCs w:val="22"/>
        </w:rPr>
        <w:t>he selection for BCB A</w:t>
      </w:r>
      <w:r w:rsidR="093669F8" w:rsidRPr="572388CD">
        <w:rPr>
          <w:rFonts w:ascii="Din17" w:hAnsi="Din17"/>
          <w:i/>
          <w:iCs/>
          <w:color w:val="000000" w:themeColor="text1"/>
          <w:sz w:val="22"/>
          <w:szCs w:val="22"/>
        </w:rPr>
        <w:t>ward</w:t>
      </w:r>
      <w:r w:rsidRPr="572388CD">
        <w:rPr>
          <w:rFonts w:ascii="Din17" w:hAnsi="Din17"/>
          <w:i/>
          <w:iCs/>
          <w:color w:val="000000" w:themeColor="text1"/>
          <w:sz w:val="22"/>
          <w:szCs w:val="22"/>
        </w:rPr>
        <w:t xml:space="preserve"> 2023 reflects the extraordinary breadth and diversity of contemporary ceramic practice. Ambitious proposals have come from artists from across generations, presenting an array of different approaches and tackling a range of themes of relevance to today. Exploring issues including the environment, well-being, rave culture, and the post-industrial landscape, and taking the form of ceramic sculpture, installation, and even a mosaiced car, the works promise to be both provocative and celebratory.’</w:t>
      </w:r>
    </w:p>
    <w:p w14:paraId="6C2B6348" w14:textId="77777777" w:rsidR="00513DEC" w:rsidRPr="008320CD" w:rsidRDefault="00513DEC" w:rsidP="004220CC">
      <w:pPr>
        <w:rPr>
          <w:rFonts w:ascii="Din17" w:hAnsi="Din17"/>
          <w:i/>
          <w:iCs/>
          <w:color w:val="000000" w:themeColor="text1"/>
          <w:sz w:val="22"/>
          <w:szCs w:val="22"/>
        </w:rPr>
      </w:pPr>
    </w:p>
    <w:p w14:paraId="2CE2234E" w14:textId="4383D3FC" w:rsidR="0098112B" w:rsidRDefault="00A76B72" w:rsidP="008320CD">
      <w:pPr>
        <w:pStyle w:val="Text"/>
        <w:spacing w:after="0"/>
        <w:rPr>
          <w:rFonts w:ascii="Din17" w:hAnsi="Din17"/>
          <w:color w:val="000000" w:themeColor="text1"/>
          <w:sz w:val="22"/>
          <w:szCs w:val="22"/>
        </w:rPr>
      </w:pPr>
      <w:r w:rsidRPr="3C8CC436">
        <w:rPr>
          <w:rFonts w:ascii="Din17" w:hAnsi="Din17"/>
          <w:color w:val="000000" w:themeColor="text1"/>
          <w:sz w:val="22"/>
          <w:szCs w:val="22"/>
        </w:rPr>
        <w:t>For BCB A</w:t>
      </w:r>
      <w:r w:rsidR="41948E23" w:rsidRPr="3C8CC436">
        <w:rPr>
          <w:rFonts w:ascii="Din17" w:hAnsi="Din17"/>
          <w:color w:val="000000" w:themeColor="text1"/>
          <w:sz w:val="22"/>
          <w:szCs w:val="22"/>
        </w:rPr>
        <w:t>ward</w:t>
      </w:r>
      <w:r w:rsidRPr="3C8CC436">
        <w:rPr>
          <w:rFonts w:ascii="Din17" w:hAnsi="Din17"/>
          <w:b/>
          <w:bCs/>
          <w:color w:val="000000" w:themeColor="text1"/>
          <w:sz w:val="22"/>
          <w:szCs w:val="22"/>
        </w:rPr>
        <w:t xml:space="preserve"> </w:t>
      </w:r>
      <w:r w:rsidR="0098112B" w:rsidRPr="3C8CC436">
        <w:rPr>
          <w:rFonts w:ascii="Din17" w:hAnsi="Din17"/>
          <w:b/>
          <w:bCs/>
          <w:color w:val="000000" w:themeColor="text1"/>
          <w:sz w:val="22"/>
          <w:szCs w:val="22"/>
        </w:rPr>
        <w:t>Rebecca Appleby</w:t>
      </w:r>
      <w:r w:rsidRPr="3C8CC436">
        <w:rPr>
          <w:rFonts w:ascii="Din17" w:hAnsi="Din17"/>
          <w:color w:val="000000" w:themeColor="text1"/>
          <w:sz w:val="22"/>
          <w:szCs w:val="22"/>
        </w:rPr>
        <w:t>, an artist known for her sculptural and painterly eye, will create a s</w:t>
      </w:r>
      <w:r w:rsidR="0098112B" w:rsidRPr="3C8CC436">
        <w:rPr>
          <w:rFonts w:ascii="Din17" w:hAnsi="Din17"/>
          <w:color w:val="000000" w:themeColor="text1"/>
          <w:sz w:val="22"/>
          <w:szCs w:val="22"/>
        </w:rPr>
        <w:t xml:space="preserve">eries of abstract forms </w:t>
      </w:r>
      <w:r w:rsidRPr="3C8CC436">
        <w:rPr>
          <w:rFonts w:ascii="Din17" w:hAnsi="Din17"/>
          <w:color w:val="000000" w:themeColor="text1"/>
          <w:sz w:val="22"/>
          <w:szCs w:val="22"/>
        </w:rPr>
        <w:t xml:space="preserve">to </w:t>
      </w:r>
      <w:r w:rsidR="0098112B" w:rsidRPr="3C8CC436">
        <w:rPr>
          <w:rFonts w:ascii="Din17" w:hAnsi="Din17"/>
          <w:color w:val="000000" w:themeColor="text1"/>
          <w:sz w:val="22"/>
          <w:szCs w:val="22"/>
        </w:rPr>
        <w:t xml:space="preserve">explore the notion of ‘Gaia’ – that everything on </w:t>
      </w:r>
      <w:r w:rsidR="008E7B88" w:rsidRPr="3C8CC436">
        <w:rPr>
          <w:rFonts w:ascii="Din17" w:hAnsi="Din17"/>
          <w:color w:val="000000" w:themeColor="text1"/>
          <w:sz w:val="22"/>
          <w:szCs w:val="22"/>
        </w:rPr>
        <w:t>e</w:t>
      </w:r>
      <w:r w:rsidR="0098112B" w:rsidRPr="3C8CC436">
        <w:rPr>
          <w:rFonts w:ascii="Din17" w:hAnsi="Din17"/>
          <w:color w:val="000000" w:themeColor="text1"/>
          <w:sz w:val="22"/>
          <w:szCs w:val="22"/>
        </w:rPr>
        <w:t>arth is connected.</w:t>
      </w:r>
    </w:p>
    <w:p w14:paraId="62839DA9" w14:textId="6E4440A5" w:rsidR="00A76B72" w:rsidRDefault="00A76B72" w:rsidP="008320CD">
      <w:pPr>
        <w:pStyle w:val="Text"/>
        <w:spacing w:after="0"/>
        <w:rPr>
          <w:rFonts w:ascii="Din17" w:hAnsi="Din17"/>
          <w:color w:val="000000" w:themeColor="text1"/>
          <w:sz w:val="22"/>
          <w:szCs w:val="22"/>
        </w:rPr>
      </w:pPr>
    </w:p>
    <w:p w14:paraId="49880DE3" w14:textId="01FC8025" w:rsidR="00A76B72" w:rsidRPr="00A76B72" w:rsidRDefault="00293B03" w:rsidP="00A76B72">
      <w:pPr>
        <w:pStyle w:val="Text"/>
        <w:spacing w:after="0"/>
        <w:rPr>
          <w:rFonts w:ascii="Din17" w:hAnsi="Din17"/>
          <w:color w:val="000000" w:themeColor="text1"/>
          <w:sz w:val="22"/>
          <w:szCs w:val="22"/>
        </w:rPr>
      </w:pPr>
      <w:r w:rsidRPr="3C8CC436">
        <w:rPr>
          <w:rFonts w:ascii="Din17" w:hAnsi="Din17"/>
          <w:color w:val="000000" w:themeColor="text1"/>
          <w:sz w:val="22"/>
          <w:szCs w:val="22"/>
        </w:rPr>
        <w:t xml:space="preserve">For </w:t>
      </w:r>
      <w:r w:rsidR="00A76B72" w:rsidRPr="3C8CC436">
        <w:rPr>
          <w:rFonts w:ascii="Din17" w:hAnsi="Din17"/>
          <w:color w:val="000000" w:themeColor="text1"/>
          <w:sz w:val="22"/>
          <w:szCs w:val="22"/>
        </w:rPr>
        <w:t xml:space="preserve">British-Nigerian artist </w:t>
      </w:r>
      <w:r w:rsidR="00A76B72" w:rsidRPr="3C8CC436">
        <w:rPr>
          <w:rFonts w:ascii="Din17" w:hAnsi="Din17"/>
          <w:b/>
          <w:bCs/>
          <w:color w:val="000000" w:themeColor="text1"/>
          <w:sz w:val="22"/>
          <w:szCs w:val="22"/>
        </w:rPr>
        <w:t>Ranti Bam</w:t>
      </w:r>
      <w:r w:rsidR="005109E0" w:rsidRPr="3C8CC436">
        <w:rPr>
          <w:rFonts w:ascii="Din17" w:hAnsi="Din17"/>
          <w:color w:val="000000" w:themeColor="text1"/>
          <w:sz w:val="22"/>
          <w:szCs w:val="22"/>
        </w:rPr>
        <w:t>,</w:t>
      </w:r>
      <w:r w:rsidR="00EC5809" w:rsidRPr="3C8CC436">
        <w:rPr>
          <w:rFonts w:ascii="Din17" w:hAnsi="Din17"/>
          <w:color w:val="000000" w:themeColor="text1"/>
          <w:sz w:val="22"/>
          <w:szCs w:val="22"/>
        </w:rPr>
        <w:t xml:space="preserve"> </w:t>
      </w:r>
      <w:r w:rsidR="00A76B72" w:rsidRPr="3C8CC436">
        <w:rPr>
          <w:rFonts w:ascii="Din17" w:hAnsi="Din17"/>
          <w:color w:val="000000" w:themeColor="text1"/>
          <w:sz w:val="22"/>
          <w:szCs w:val="22"/>
        </w:rPr>
        <w:t>clay bec</w:t>
      </w:r>
      <w:r w:rsidRPr="3C8CC436">
        <w:rPr>
          <w:rFonts w:ascii="Din17" w:hAnsi="Din17"/>
          <w:color w:val="000000" w:themeColor="text1"/>
          <w:sz w:val="22"/>
          <w:szCs w:val="22"/>
        </w:rPr>
        <w:t>ame</w:t>
      </w:r>
      <w:r w:rsidR="00A76B72" w:rsidRPr="3C8CC436">
        <w:rPr>
          <w:rFonts w:ascii="Din17" w:hAnsi="Din17"/>
          <w:color w:val="000000" w:themeColor="text1"/>
          <w:sz w:val="22"/>
          <w:szCs w:val="22"/>
        </w:rPr>
        <w:t xml:space="preserve"> a way for her to inhabit the material and spiritual culture of </w:t>
      </w:r>
      <w:r w:rsidRPr="3C8CC436">
        <w:rPr>
          <w:rFonts w:ascii="Din17" w:hAnsi="Din17"/>
          <w:color w:val="000000" w:themeColor="text1"/>
          <w:sz w:val="22"/>
          <w:szCs w:val="22"/>
        </w:rPr>
        <w:t>the two</w:t>
      </w:r>
      <w:r w:rsidR="00A76B72" w:rsidRPr="3C8CC436">
        <w:rPr>
          <w:rFonts w:ascii="Din17" w:hAnsi="Din17"/>
          <w:color w:val="000000" w:themeColor="text1"/>
          <w:sz w:val="22"/>
          <w:szCs w:val="22"/>
        </w:rPr>
        <w:t xml:space="preserve"> </w:t>
      </w:r>
      <w:r w:rsidRPr="3C8CC436">
        <w:rPr>
          <w:rFonts w:ascii="Din17" w:hAnsi="Din17"/>
          <w:color w:val="000000" w:themeColor="text1"/>
          <w:sz w:val="22"/>
          <w:szCs w:val="22"/>
        </w:rPr>
        <w:t>continents she grew up in</w:t>
      </w:r>
      <w:r w:rsidR="00A76B72" w:rsidRPr="3C8CC436">
        <w:rPr>
          <w:rFonts w:ascii="Din17" w:hAnsi="Din17"/>
          <w:color w:val="000000" w:themeColor="text1"/>
          <w:sz w:val="22"/>
          <w:szCs w:val="22"/>
        </w:rPr>
        <w:t>. Inspired by a passion of etymology and metaphors, her practice fuses painting, sculpture and performance. Her installation for A</w:t>
      </w:r>
      <w:r w:rsidR="74D1D736" w:rsidRPr="3C8CC436">
        <w:rPr>
          <w:rFonts w:ascii="Din17" w:hAnsi="Din17"/>
          <w:color w:val="000000" w:themeColor="text1"/>
          <w:sz w:val="22"/>
          <w:szCs w:val="22"/>
        </w:rPr>
        <w:t>ward</w:t>
      </w:r>
      <w:r w:rsidR="00A76B72" w:rsidRPr="3C8CC436">
        <w:rPr>
          <w:rFonts w:ascii="Din17" w:hAnsi="Din17"/>
          <w:color w:val="000000" w:themeColor="text1"/>
          <w:sz w:val="22"/>
          <w:szCs w:val="22"/>
        </w:rPr>
        <w:t xml:space="preserve"> will explore the game ‘Rock, Paper, Scissors’ both literally and metaphorically. </w:t>
      </w:r>
    </w:p>
    <w:p w14:paraId="2333E8E5" w14:textId="77777777" w:rsidR="0098112B" w:rsidRPr="0098112B" w:rsidRDefault="0098112B" w:rsidP="0098112B">
      <w:pPr>
        <w:pStyle w:val="Text"/>
        <w:spacing w:after="0"/>
        <w:rPr>
          <w:rFonts w:ascii="Din17" w:hAnsi="Din17"/>
          <w:color w:val="000000" w:themeColor="text1"/>
          <w:sz w:val="22"/>
          <w:szCs w:val="22"/>
        </w:rPr>
      </w:pPr>
    </w:p>
    <w:p w14:paraId="0026B086" w14:textId="4D3CA5B6" w:rsidR="0098112B" w:rsidRDefault="00A76B72" w:rsidP="008320CD">
      <w:pPr>
        <w:pStyle w:val="Text"/>
        <w:spacing w:after="0"/>
        <w:rPr>
          <w:rFonts w:ascii="Din17" w:hAnsi="Din17"/>
          <w:color w:val="000000" w:themeColor="text1"/>
          <w:sz w:val="22"/>
          <w:szCs w:val="22"/>
        </w:rPr>
      </w:pPr>
      <w:r w:rsidRPr="3C8CC436">
        <w:rPr>
          <w:rFonts w:ascii="Din17" w:hAnsi="Din17"/>
          <w:color w:val="000000" w:themeColor="text1"/>
          <w:sz w:val="22"/>
          <w:szCs w:val="22"/>
        </w:rPr>
        <w:t xml:space="preserve">Artist collective </w:t>
      </w:r>
      <w:r w:rsidR="0098112B" w:rsidRPr="3C8CC436">
        <w:rPr>
          <w:rFonts w:ascii="Din17" w:hAnsi="Din17"/>
          <w:b/>
          <w:bCs/>
          <w:color w:val="000000" w:themeColor="text1"/>
          <w:sz w:val="22"/>
          <w:szCs w:val="22"/>
        </w:rPr>
        <w:t>Copper Sounds</w:t>
      </w:r>
      <w:r w:rsidR="00293B03" w:rsidRPr="3C8CC436">
        <w:rPr>
          <w:rFonts w:ascii="Din17" w:hAnsi="Din17"/>
          <w:color w:val="000000" w:themeColor="text1"/>
          <w:sz w:val="22"/>
          <w:szCs w:val="22"/>
        </w:rPr>
        <w:t xml:space="preserve"> </w:t>
      </w:r>
      <w:r w:rsidRPr="3C8CC436">
        <w:rPr>
          <w:rFonts w:ascii="Din17" w:hAnsi="Din17"/>
          <w:color w:val="000000" w:themeColor="text1"/>
          <w:sz w:val="22"/>
          <w:szCs w:val="22"/>
        </w:rPr>
        <w:t>use traditional and contemporary processes to explore the physical nature of sound. They experiment with different techniques, shapes and materials and then design, make and play. For A</w:t>
      </w:r>
      <w:r w:rsidR="59AD06CB" w:rsidRPr="3C8CC436">
        <w:rPr>
          <w:rFonts w:ascii="Din17" w:hAnsi="Din17"/>
          <w:color w:val="000000" w:themeColor="text1"/>
          <w:sz w:val="22"/>
          <w:szCs w:val="22"/>
        </w:rPr>
        <w:t>ward</w:t>
      </w:r>
      <w:r w:rsidRPr="3C8CC436">
        <w:rPr>
          <w:rFonts w:ascii="Din17" w:hAnsi="Din17"/>
          <w:color w:val="000000" w:themeColor="text1"/>
          <w:sz w:val="22"/>
          <w:szCs w:val="22"/>
        </w:rPr>
        <w:t xml:space="preserve"> their</w:t>
      </w:r>
      <w:r w:rsidR="0098112B" w:rsidRPr="3C8CC436">
        <w:rPr>
          <w:rFonts w:ascii="Din17" w:hAnsi="Din17"/>
          <w:color w:val="000000" w:themeColor="text1"/>
          <w:sz w:val="22"/>
          <w:szCs w:val="22"/>
        </w:rPr>
        <w:t xml:space="preserve"> visually and sonically immersive installation </w:t>
      </w:r>
      <w:r w:rsidRPr="3C8CC436">
        <w:rPr>
          <w:rFonts w:ascii="Din17" w:hAnsi="Din17"/>
          <w:color w:val="000000" w:themeColor="text1"/>
          <w:sz w:val="22"/>
          <w:szCs w:val="22"/>
        </w:rPr>
        <w:t>‘</w:t>
      </w:r>
      <w:r w:rsidR="00293B03" w:rsidRPr="3C8CC436">
        <w:rPr>
          <w:rFonts w:ascii="Din17" w:hAnsi="Din17"/>
          <w:color w:val="000000" w:themeColor="text1"/>
          <w:sz w:val="22"/>
          <w:szCs w:val="22"/>
        </w:rPr>
        <w:t xml:space="preserve">Sequenced Ceramics’ </w:t>
      </w:r>
      <w:r w:rsidR="005109E0" w:rsidRPr="3C8CC436">
        <w:rPr>
          <w:rFonts w:ascii="Din17" w:hAnsi="Din17"/>
          <w:color w:val="000000" w:themeColor="text1"/>
          <w:sz w:val="22"/>
          <w:szCs w:val="22"/>
        </w:rPr>
        <w:t xml:space="preserve">will </w:t>
      </w:r>
      <w:r w:rsidR="0098112B" w:rsidRPr="3C8CC436">
        <w:rPr>
          <w:rFonts w:ascii="Din17" w:hAnsi="Din17"/>
          <w:color w:val="000000" w:themeColor="text1"/>
          <w:sz w:val="22"/>
          <w:szCs w:val="22"/>
        </w:rPr>
        <w:t>explore the acoustic and resonant properties of fired clay</w:t>
      </w:r>
      <w:r w:rsidR="151275B1" w:rsidRPr="3C8CC436">
        <w:rPr>
          <w:rFonts w:ascii="Din17" w:hAnsi="Din17"/>
          <w:color w:val="000000" w:themeColor="text1"/>
          <w:sz w:val="22"/>
          <w:szCs w:val="22"/>
        </w:rPr>
        <w:t>.</w:t>
      </w:r>
    </w:p>
    <w:p w14:paraId="5C9F609D" w14:textId="694A44C5" w:rsidR="00A76B72" w:rsidRDefault="00A76B72" w:rsidP="008320CD">
      <w:pPr>
        <w:pStyle w:val="Text"/>
        <w:spacing w:after="0"/>
        <w:rPr>
          <w:rFonts w:ascii="Din17" w:hAnsi="Din17"/>
          <w:color w:val="000000" w:themeColor="text1"/>
          <w:sz w:val="22"/>
          <w:szCs w:val="22"/>
        </w:rPr>
      </w:pPr>
    </w:p>
    <w:p w14:paraId="36B00B9C" w14:textId="764E3053" w:rsidR="0098112B" w:rsidRDefault="3256E9EC" w:rsidP="008320CD">
      <w:pPr>
        <w:pStyle w:val="Text"/>
        <w:rPr>
          <w:rFonts w:ascii="Din17" w:hAnsi="Din17"/>
          <w:color w:val="000000" w:themeColor="text1"/>
          <w:sz w:val="22"/>
          <w:szCs w:val="22"/>
        </w:rPr>
      </w:pPr>
      <w:r w:rsidRPr="3256E9EC">
        <w:rPr>
          <w:rFonts w:ascii="Din17" w:hAnsi="Din17"/>
          <w:b/>
          <w:bCs/>
          <w:color w:val="000000" w:themeColor="text1"/>
          <w:sz w:val="22"/>
          <w:szCs w:val="22"/>
        </w:rPr>
        <w:t>Rebecca Griffiths’</w:t>
      </w:r>
      <w:r w:rsidRPr="3256E9EC">
        <w:rPr>
          <w:rFonts w:ascii="Din17" w:hAnsi="Din17"/>
          <w:color w:val="000000" w:themeColor="text1"/>
          <w:sz w:val="22"/>
          <w:szCs w:val="22"/>
        </w:rPr>
        <w:t xml:space="preserve"> sculptures explore our connection to everyday objects that we find in surplus. Objects that are mass produced and designed to have a limited shelf life. For Award her sculptural ceramic installation will imagine a post-technological and post-industrial future in which fragments of communication and industrial infrastructure have been re-configured and distorted through decay and forces of erosion. </w:t>
      </w:r>
    </w:p>
    <w:p w14:paraId="391934E5" w14:textId="3695C6D4" w:rsidR="3256E9EC" w:rsidRDefault="3256E9EC" w:rsidP="3256E9EC">
      <w:pPr>
        <w:pStyle w:val="Text"/>
        <w:spacing w:after="0"/>
        <w:rPr>
          <w:rFonts w:ascii="Din17" w:hAnsi="Din17"/>
          <w:b/>
          <w:bCs/>
          <w:color w:val="000000" w:themeColor="text1"/>
          <w:sz w:val="22"/>
          <w:szCs w:val="22"/>
        </w:rPr>
      </w:pPr>
    </w:p>
    <w:p w14:paraId="31F0F5C4" w14:textId="3AB96E82" w:rsidR="0098112B" w:rsidRDefault="0098112B" w:rsidP="00874121">
      <w:pPr>
        <w:pStyle w:val="Text"/>
        <w:spacing w:after="0"/>
        <w:rPr>
          <w:rFonts w:ascii="Din17" w:hAnsi="Din17"/>
          <w:color w:val="000000" w:themeColor="text1"/>
          <w:sz w:val="22"/>
          <w:szCs w:val="22"/>
        </w:rPr>
      </w:pPr>
      <w:r w:rsidRPr="3C8CC436">
        <w:rPr>
          <w:rFonts w:ascii="Din17" w:hAnsi="Din17"/>
          <w:b/>
          <w:bCs/>
          <w:color w:val="000000" w:themeColor="text1"/>
          <w:sz w:val="22"/>
          <w:szCs w:val="22"/>
        </w:rPr>
        <w:t>Dan Kelly</w:t>
      </w:r>
      <w:r w:rsidR="008320CD" w:rsidRPr="3C8CC436">
        <w:rPr>
          <w:rFonts w:ascii="Din17" w:hAnsi="Din17"/>
          <w:color w:val="000000" w:themeColor="text1"/>
          <w:sz w:val="22"/>
          <w:szCs w:val="22"/>
        </w:rPr>
        <w:t xml:space="preserve"> </w:t>
      </w:r>
      <w:r w:rsidR="00293B03" w:rsidRPr="3C8CC436">
        <w:rPr>
          <w:rFonts w:ascii="Din17" w:hAnsi="Din17"/>
          <w:color w:val="000000" w:themeColor="text1"/>
          <w:sz w:val="22"/>
          <w:szCs w:val="22"/>
        </w:rPr>
        <w:t>creates his work predominantly on the wheel using stoneware and some porcelain. He works with a monochrome palette, which allows him to have clari</w:t>
      </w:r>
      <w:r w:rsidR="00941902" w:rsidRPr="3C8CC436">
        <w:rPr>
          <w:rFonts w:ascii="Din17" w:hAnsi="Din17"/>
          <w:color w:val="000000" w:themeColor="text1"/>
          <w:sz w:val="22"/>
          <w:szCs w:val="22"/>
        </w:rPr>
        <w:t>t</w:t>
      </w:r>
      <w:r w:rsidR="00293B03" w:rsidRPr="3C8CC436">
        <w:rPr>
          <w:rFonts w:ascii="Din17" w:hAnsi="Din17"/>
          <w:color w:val="000000" w:themeColor="text1"/>
          <w:sz w:val="22"/>
          <w:szCs w:val="22"/>
        </w:rPr>
        <w:t xml:space="preserve">y of form. His work for </w:t>
      </w:r>
      <w:r w:rsidR="7905A4D8" w:rsidRPr="3C8CC436">
        <w:rPr>
          <w:rFonts w:ascii="Din17" w:hAnsi="Din17"/>
          <w:color w:val="000000" w:themeColor="text1"/>
          <w:sz w:val="22"/>
          <w:szCs w:val="22"/>
        </w:rPr>
        <w:t xml:space="preserve">Award </w:t>
      </w:r>
      <w:r w:rsidRPr="3C8CC436">
        <w:rPr>
          <w:rFonts w:ascii="Din17" w:hAnsi="Din17"/>
          <w:color w:val="000000" w:themeColor="text1"/>
          <w:sz w:val="22"/>
          <w:szCs w:val="22"/>
        </w:rPr>
        <w:t>will</w:t>
      </w:r>
      <w:r w:rsidR="00A60FB0" w:rsidRPr="3C8CC436">
        <w:rPr>
          <w:rFonts w:ascii="Din17" w:hAnsi="Din17"/>
          <w:color w:val="000000" w:themeColor="text1"/>
          <w:sz w:val="22"/>
          <w:szCs w:val="22"/>
        </w:rPr>
        <w:t xml:space="preserve"> be</w:t>
      </w:r>
      <w:r w:rsidRPr="3C8CC436">
        <w:rPr>
          <w:rFonts w:ascii="Din17" w:hAnsi="Din17"/>
          <w:color w:val="000000" w:themeColor="text1"/>
          <w:sz w:val="22"/>
          <w:szCs w:val="22"/>
        </w:rPr>
        <w:t xml:space="preserve"> a series of forms representing the changing view of contemporary cities</w:t>
      </w:r>
      <w:r w:rsidR="41F7DB7A" w:rsidRPr="3C8CC436">
        <w:rPr>
          <w:rFonts w:ascii="Din17" w:hAnsi="Din17"/>
          <w:color w:val="000000" w:themeColor="text1"/>
          <w:sz w:val="22"/>
          <w:szCs w:val="22"/>
        </w:rPr>
        <w:t>.</w:t>
      </w:r>
    </w:p>
    <w:p w14:paraId="76D15088" w14:textId="77777777" w:rsidR="00CA4EEF" w:rsidRPr="0098112B" w:rsidRDefault="00CA4EEF" w:rsidP="00874121">
      <w:pPr>
        <w:pStyle w:val="Text"/>
        <w:spacing w:after="0"/>
        <w:rPr>
          <w:rFonts w:ascii="Din17" w:hAnsi="Din17"/>
          <w:color w:val="000000" w:themeColor="text1"/>
          <w:sz w:val="22"/>
          <w:szCs w:val="22"/>
        </w:rPr>
      </w:pPr>
    </w:p>
    <w:p w14:paraId="4EC750B8" w14:textId="4AAEC3E1" w:rsidR="00293B03" w:rsidRPr="00293B03" w:rsidRDefault="0098112B" w:rsidP="00874121">
      <w:pPr>
        <w:pStyle w:val="Text"/>
        <w:spacing w:after="0"/>
        <w:rPr>
          <w:rFonts w:ascii="Din17" w:hAnsi="Din17"/>
          <w:color w:val="000000" w:themeColor="text1"/>
          <w:sz w:val="22"/>
          <w:szCs w:val="22"/>
          <w:lang w:val="en-US"/>
        </w:rPr>
      </w:pPr>
      <w:r w:rsidRPr="3C8CC436">
        <w:rPr>
          <w:rFonts w:ascii="Din17" w:hAnsi="Din17"/>
          <w:b/>
          <w:bCs/>
          <w:color w:val="000000" w:themeColor="text1"/>
          <w:sz w:val="22"/>
          <w:szCs w:val="22"/>
        </w:rPr>
        <w:lastRenderedPageBreak/>
        <w:t xml:space="preserve">Elspeth </w:t>
      </w:r>
      <w:r w:rsidR="008E7B88" w:rsidRPr="3C8CC436">
        <w:rPr>
          <w:rFonts w:ascii="Din17" w:hAnsi="Din17"/>
          <w:b/>
          <w:bCs/>
          <w:color w:val="000000" w:themeColor="text1"/>
          <w:sz w:val="22"/>
          <w:szCs w:val="22"/>
        </w:rPr>
        <w:t xml:space="preserve">Owen’s </w:t>
      </w:r>
      <w:r w:rsidR="008E7B88" w:rsidRPr="3C8CC436">
        <w:rPr>
          <w:rFonts w:ascii="Din17" w:hAnsi="Din17"/>
          <w:color w:val="000000" w:themeColor="text1"/>
          <w:sz w:val="22"/>
          <w:szCs w:val="22"/>
        </w:rPr>
        <w:t xml:space="preserve">practice is focused on the tactile qualities of clay and the process of making. She is, </w:t>
      </w:r>
      <w:r w:rsidRPr="3C8CC436">
        <w:rPr>
          <w:rFonts w:ascii="Din17" w:hAnsi="Din17"/>
          <w:color w:val="000000" w:themeColor="text1"/>
          <w:sz w:val="22"/>
          <w:szCs w:val="22"/>
        </w:rPr>
        <w:t xml:space="preserve">at the age of 84, </w:t>
      </w:r>
      <w:r w:rsidR="00293B03" w:rsidRPr="3C8CC436">
        <w:rPr>
          <w:rFonts w:ascii="Din17" w:hAnsi="Din17"/>
          <w:color w:val="000000" w:themeColor="text1"/>
          <w:sz w:val="22"/>
          <w:szCs w:val="22"/>
        </w:rPr>
        <w:t xml:space="preserve">urgently seeking to answer the question which besets every maker at the end: what to do with the leftovers of a working life? Her site-specific outdoor </w:t>
      </w:r>
      <w:r w:rsidR="00124B7E" w:rsidRPr="3C8CC436">
        <w:rPr>
          <w:rFonts w:ascii="Din17" w:hAnsi="Din17"/>
          <w:color w:val="000000" w:themeColor="text1"/>
          <w:sz w:val="22"/>
          <w:szCs w:val="22"/>
        </w:rPr>
        <w:t>installation</w:t>
      </w:r>
      <w:r w:rsidR="00293B03" w:rsidRPr="3C8CC436">
        <w:rPr>
          <w:rFonts w:ascii="Din17" w:hAnsi="Din17"/>
          <w:color w:val="000000" w:themeColor="text1"/>
          <w:sz w:val="22"/>
          <w:szCs w:val="22"/>
        </w:rPr>
        <w:t xml:space="preserve"> for </w:t>
      </w:r>
      <w:r w:rsidR="7AB83D8F" w:rsidRPr="3C8CC436">
        <w:rPr>
          <w:rFonts w:ascii="Din17" w:hAnsi="Din17"/>
          <w:color w:val="000000" w:themeColor="text1"/>
          <w:sz w:val="22"/>
          <w:szCs w:val="22"/>
        </w:rPr>
        <w:t>Award</w:t>
      </w:r>
      <w:r w:rsidR="00A940F5" w:rsidRPr="3C8CC436">
        <w:rPr>
          <w:rFonts w:ascii="Din17" w:hAnsi="Din17"/>
          <w:color w:val="000000" w:themeColor="text1"/>
          <w:sz w:val="22"/>
          <w:szCs w:val="22"/>
        </w:rPr>
        <w:t xml:space="preserve"> </w:t>
      </w:r>
      <w:r w:rsidR="00124B7E" w:rsidRPr="3C8CC436">
        <w:rPr>
          <w:rFonts w:ascii="Din17" w:hAnsi="Din17"/>
          <w:color w:val="000000" w:themeColor="text1"/>
          <w:sz w:val="22"/>
          <w:szCs w:val="22"/>
        </w:rPr>
        <w:t xml:space="preserve">– made up almost entirely of existing clay fragments - </w:t>
      </w:r>
      <w:r w:rsidR="00293B03" w:rsidRPr="3C8CC436">
        <w:rPr>
          <w:rFonts w:ascii="Din17" w:hAnsi="Din17"/>
          <w:color w:val="000000" w:themeColor="text1"/>
          <w:sz w:val="22"/>
          <w:szCs w:val="22"/>
        </w:rPr>
        <w:t xml:space="preserve">will </w:t>
      </w:r>
      <w:r w:rsidR="6653AACE" w:rsidRPr="3C8CC436">
        <w:rPr>
          <w:rFonts w:ascii="Din17" w:hAnsi="Din17"/>
          <w:color w:val="000000" w:themeColor="text1"/>
          <w:sz w:val="22"/>
          <w:szCs w:val="22"/>
        </w:rPr>
        <w:t xml:space="preserve">seek </w:t>
      </w:r>
      <w:r w:rsidR="00293B03" w:rsidRPr="3C8CC436">
        <w:rPr>
          <w:rFonts w:ascii="Din17" w:hAnsi="Din17"/>
          <w:color w:val="000000" w:themeColor="text1"/>
          <w:sz w:val="22"/>
          <w:szCs w:val="22"/>
        </w:rPr>
        <w:t>to answer this question</w:t>
      </w:r>
      <w:r w:rsidR="00124B7E" w:rsidRPr="3C8CC436">
        <w:rPr>
          <w:rFonts w:ascii="Din17" w:hAnsi="Din17"/>
          <w:color w:val="000000" w:themeColor="text1"/>
          <w:sz w:val="22"/>
          <w:szCs w:val="22"/>
        </w:rPr>
        <w:t xml:space="preserve">. </w:t>
      </w:r>
    </w:p>
    <w:p w14:paraId="17C923DF" w14:textId="77777777" w:rsidR="008320CD" w:rsidRDefault="008320CD" w:rsidP="008320CD">
      <w:pPr>
        <w:pStyle w:val="Text"/>
        <w:spacing w:after="0"/>
        <w:rPr>
          <w:rFonts w:ascii="Din17" w:hAnsi="Din17"/>
          <w:color w:val="000000" w:themeColor="text1"/>
          <w:sz w:val="22"/>
          <w:szCs w:val="22"/>
          <w:lang w:val="en-US"/>
        </w:rPr>
      </w:pPr>
    </w:p>
    <w:p w14:paraId="42E3813F" w14:textId="6396268B" w:rsidR="0098112B" w:rsidRPr="0098112B" w:rsidRDefault="0098112B" w:rsidP="008320CD">
      <w:pPr>
        <w:pStyle w:val="Text"/>
        <w:spacing w:after="0"/>
        <w:rPr>
          <w:rFonts w:ascii="Din17" w:hAnsi="Din17"/>
          <w:color w:val="000000" w:themeColor="text1"/>
          <w:sz w:val="22"/>
          <w:szCs w:val="22"/>
        </w:rPr>
      </w:pPr>
      <w:r w:rsidRPr="3C8CC436">
        <w:rPr>
          <w:rFonts w:ascii="Din17" w:hAnsi="Din17"/>
          <w:b/>
          <w:bCs/>
          <w:color w:val="000000" w:themeColor="text1"/>
          <w:sz w:val="22"/>
          <w:szCs w:val="22"/>
        </w:rPr>
        <w:t>Mella Shaw</w:t>
      </w:r>
      <w:r w:rsidR="00124B7E" w:rsidRPr="3C8CC436">
        <w:rPr>
          <w:rFonts w:ascii="Din17" w:hAnsi="Din17"/>
          <w:b/>
          <w:bCs/>
          <w:color w:val="000000" w:themeColor="text1"/>
          <w:sz w:val="22"/>
          <w:szCs w:val="22"/>
        </w:rPr>
        <w:t xml:space="preserve"> </w:t>
      </w:r>
      <w:r w:rsidR="00124B7E" w:rsidRPr="3C8CC436">
        <w:rPr>
          <w:rFonts w:ascii="Din17" w:hAnsi="Din17"/>
          <w:color w:val="000000" w:themeColor="text1"/>
          <w:sz w:val="22"/>
          <w:szCs w:val="22"/>
        </w:rPr>
        <w:t>make</w:t>
      </w:r>
      <w:r w:rsidR="008E7B88" w:rsidRPr="3C8CC436">
        <w:rPr>
          <w:rFonts w:ascii="Din17" w:hAnsi="Din17"/>
          <w:color w:val="000000" w:themeColor="text1"/>
          <w:sz w:val="22"/>
          <w:szCs w:val="22"/>
        </w:rPr>
        <w:t>s</w:t>
      </w:r>
      <w:r w:rsidR="00124B7E" w:rsidRPr="3C8CC436">
        <w:rPr>
          <w:rFonts w:ascii="Din17" w:hAnsi="Din17"/>
          <w:color w:val="000000" w:themeColor="text1"/>
          <w:sz w:val="22"/>
          <w:szCs w:val="22"/>
        </w:rPr>
        <w:t xml:space="preserve"> objects and site-specific installations centred around recurring themes of balance, tipping points, thresholds and edges. Most recently she has </w:t>
      </w:r>
      <w:r w:rsidR="189425D9" w:rsidRPr="3C8CC436">
        <w:rPr>
          <w:rFonts w:ascii="Din17" w:hAnsi="Din17"/>
          <w:color w:val="000000" w:themeColor="text1"/>
          <w:sz w:val="22"/>
          <w:szCs w:val="22"/>
        </w:rPr>
        <w:t>made</w:t>
      </w:r>
      <w:r w:rsidR="00124B7E" w:rsidRPr="3C8CC436">
        <w:rPr>
          <w:rFonts w:ascii="Din17" w:hAnsi="Din17"/>
          <w:color w:val="000000" w:themeColor="text1"/>
          <w:sz w:val="22"/>
          <w:szCs w:val="22"/>
        </w:rPr>
        <w:t xml:space="preserve"> publicly engaged environmental work addressing the tipping point of the global climate crisis. She will create an immersive ceramic </w:t>
      </w:r>
      <w:r w:rsidRPr="3C8CC436">
        <w:rPr>
          <w:rFonts w:ascii="Din17" w:hAnsi="Din17"/>
          <w:color w:val="000000" w:themeColor="text1"/>
          <w:sz w:val="22"/>
          <w:szCs w:val="22"/>
        </w:rPr>
        <w:t xml:space="preserve">installation and short film </w:t>
      </w:r>
      <w:r w:rsidR="00124B7E" w:rsidRPr="3C8CC436">
        <w:rPr>
          <w:rFonts w:ascii="Din17" w:hAnsi="Din17"/>
          <w:color w:val="000000" w:themeColor="text1"/>
          <w:sz w:val="22"/>
          <w:szCs w:val="22"/>
        </w:rPr>
        <w:t xml:space="preserve">for </w:t>
      </w:r>
      <w:r w:rsidR="6071468C" w:rsidRPr="3C8CC436">
        <w:rPr>
          <w:rFonts w:ascii="Din17" w:hAnsi="Din17"/>
          <w:color w:val="000000" w:themeColor="text1"/>
          <w:sz w:val="22"/>
          <w:szCs w:val="22"/>
        </w:rPr>
        <w:t xml:space="preserve">Award </w:t>
      </w:r>
      <w:r w:rsidR="00124B7E" w:rsidRPr="3C8CC436">
        <w:rPr>
          <w:rFonts w:ascii="Din17" w:hAnsi="Din17"/>
          <w:color w:val="000000" w:themeColor="text1"/>
          <w:sz w:val="22"/>
          <w:szCs w:val="22"/>
        </w:rPr>
        <w:t xml:space="preserve">to bring to light </w:t>
      </w:r>
      <w:r w:rsidRPr="3C8CC436">
        <w:rPr>
          <w:rFonts w:ascii="Din17" w:hAnsi="Din17"/>
          <w:color w:val="000000" w:themeColor="text1"/>
          <w:sz w:val="22"/>
          <w:szCs w:val="22"/>
        </w:rPr>
        <w:t xml:space="preserve">the urgent issue of sonar pollution and </w:t>
      </w:r>
      <w:r w:rsidR="008E7B88" w:rsidRPr="3C8CC436">
        <w:rPr>
          <w:rFonts w:ascii="Din17" w:hAnsi="Din17"/>
          <w:color w:val="000000" w:themeColor="text1"/>
          <w:sz w:val="22"/>
          <w:szCs w:val="22"/>
        </w:rPr>
        <w:t xml:space="preserve">the </w:t>
      </w:r>
      <w:r w:rsidRPr="3C8CC436">
        <w:rPr>
          <w:rFonts w:ascii="Din17" w:hAnsi="Din17"/>
          <w:color w:val="000000" w:themeColor="text1"/>
          <w:sz w:val="22"/>
          <w:szCs w:val="22"/>
        </w:rPr>
        <w:t>whale beachings it causes.</w:t>
      </w:r>
    </w:p>
    <w:p w14:paraId="56B92EFA" w14:textId="77777777" w:rsidR="008320CD" w:rsidRDefault="008320CD" w:rsidP="008320CD">
      <w:pPr>
        <w:pStyle w:val="Text"/>
        <w:spacing w:after="0"/>
        <w:rPr>
          <w:rFonts w:ascii="Din17" w:hAnsi="Din17"/>
          <w:b/>
          <w:bCs/>
          <w:color w:val="000000" w:themeColor="text1"/>
          <w:sz w:val="22"/>
          <w:szCs w:val="22"/>
        </w:rPr>
      </w:pPr>
    </w:p>
    <w:p w14:paraId="5B2EA354" w14:textId="21334BE9" w:rsidR="00CA4EEF" w:rsidRPr="00B04678" w:rsidRDefault="75D0948F" w:rsidP="00B04678">
      <w:pPr>
        <w:pStyle w:val="Text"/>
        <w:spacing w:after="0"/>
        <w:rPr>
          <w:rFonts w:ascii="Calibri" w:hAnsi="Calibri" w:cs="Calibri"/>
          <w:color w:val="000000" w:themeColor="text1"/>
          <w:sz w:val="28"/>
          <w:szCs w:val="28"/>
        </w:rPr>
      </w:pPr>
      <w:r w:rsidRPr="75D0948F">
        <w:rPr>
          <w:rFonts w:ascii="Din17" w:hAnsi="Din17"/>
          <w:b/>
          <w:bCs/>
          <w:color w:val="000000" w:themeColor="text1"/>
          <w:sz w:val="22"/>
          <w:szCs w:val="22"/>
        </w:rPr>
        <w:t>Carrie Reichardt</w:t>
      </w:r>
      <w:r w:rsidRPr="75D0948F">
        <w:rPr>
          <w:rFonts w:ascii="Din17" w:hAnsi="Din17"/>
          <w:color w:val="000000" w:themeColor="text1"/>
          <w:sz w:val="22"/>
          <w:szCs w:val="22"/>
        </w:rPr>
        <w:t xml:space="preserve"> is known for her large-scale public works and socially engaged practice. For Award she will cover a 1969 Ford Zephyr donated by DJ Fatboy Slim with ceramic tiles decorated to tell the story of Stoke-on-Trent’s rave culture</w:t>
      </w:r>
      <w:r w:rsidR="00CA4EEF">
        <w:rPr>
          <w:rFonts w:ascii="Din17" w:hAnsi="Din17"/>
          <w:color w:val="000000" w:themeColor="text1"/>
          <w:sz w:val="22"/>
          <w:szCs w:val="22"/>
        </w:rPr>
        <w:t xml:space="preserve">, focussing on </w:t>
      </w:r>
      <w:r w:rsidR="00B04678">
        <w:rPr>
          <w:rFonts w:ascii="Din17" w:hAnsi="Din17"/>
          <w:color w:val="000000" w:themeColor="text1"/>
          <w:sz w:val="22"/>
          <w:szCs w:val="22"/>
        </w:rPr>
        <w:t>Shelley’s nightclub in</w:t>
      </w:r>
      <w:r w:rsidR="00CA4EEF">
        <w:rPr>
          <w:rFonts w:ascii="Din17" w:hAnsi="Din17"/>
          <w:color w:val="000000" w:themeColor="text1"/>
          <w:sz w:val="22"/>
          <w:szCs w:val="22"/>
        </w:rPr>
        <w:t xml:space="preserve"> Longton</w:t>
      </w:r>
      <w:r w:rsidR="001464B3">
        <w:rPr>
          <w:rFonts w:ascii="Din17" w:hAnsi="Din17"/>
          <w:color w:val="000000" w:themeColor="text1"/>
          <w:sz w:val="22"/>
          <w:szCs w:val="22"/>
        </w:rPr>
        <w:t xml:space="preserve"> -</w:t>
      </w:r>
      <w:r w:rsidR="00B04678">
        <w:rPr>
          <w:rFonts w:ascii="Din17" w:hAnsi="Din17"/>
          <w:color w:val="000000" w:themeColor="text1"/>
          <w:sz w:val="22"/>
          <w:szCs w:val="22"/>
        </w:rPr>
        <w:t xml:space="preserve"> the heart of the house and rave scene in the early 90s. </w:t>
      </w:r>
      <w:r w:rsidR="001464B3">
        <w:rPr>
          <w:rFonts w:ascii="Din17" w:hAnsi="Din17"/>
          <w:color w:val="000000" w:themeColor="text1"/>
          <w:sz w:val="22"/>
          <w:szCs w:val="22"/>
        </w:rPr>
        <w:t xml:space="preserve"> </w:t>
      </w:r>
    </w:p>
    <w:p w14:paraId="163DA0D6" w14:textId="77777777" w:rsidR="008320CD" w:rsidRDefault="008320CD" w:rsidP="008320CD">
      <w:pPr>
        <w:pStyle w:val="Text"/>
        <w:spacing w:after="0"/>
        <w:rPr>
          <w:rFonts w:ascii="Din17" w:hAnsi="Din17"/>
          <w:b/>
          <w:bCs/>
          <w:color w:val="000000" w:themeColor="text1"/>
          <w:sz w:val="22"/>
          <w:szCs w:val="22"/>
        </w:rPr>
      </w:pPr>
    </w:p>
    <w:p w14:paraId="7430917D" w14:textId="602666D8" w:rsidR="008320CD" w:rsidRPr="008E7B88" w:rsidRDefault="00DF7079" w:rsidP="008E7B88">
      <w:pPr>
        <w:pStyle w:val="Text"/>
        <w:rPr>
          <w:rFonts w:ascii="Din17" w:hAnsi="Din17"/>
          <w:color w:val="000000" w:themeColor="text1"/>
          <w:sz w:val="22"/>
          <w:szCs w:val="22"/>
        </w:rPr>
      </w:pPr>
      <w:r w:rsidRPr="3C8CC436">
        <w:rPr>
          <w:rFonts w:ascii="Din17" w:hAnsi="Din17"/>
          <w:b/>
          <w:bCs/>
          <w:color w:val="000000" w:themeColor="text1"/>
          <w:sz w:val="22"/>
          <w:szCs w:val="22"/>
        </w:rPr>
        <w:t>Jasmine Simpson</w:t>
      </w:r>
      <w:r w:rsidR="00124B7E" w:rsidRPr="3C8CC436">
        <w:rPr>
          <w:rFonts w:ascii="Din17" w:hAnsi="Din17"/>
          <w:color w:val="000000" w:themeColor="text1"/>
          <w:sz w:val="22"/>
          <w:szCs w:val="22"/>
        </w:rPr>
        <w:t xml:space="preserve"> grew up and studied in Stoke-on-Trent, which </w:t>
      </w:r>
      <w:r w:rsidR="008E7B88" w:rsidRPr="3C8CC436">
        <w:rPr>
          <w:rFonts w:ascii="Din17" w:hAnsi="Din17"/>
          <w:color w:val="000000" w:themeColor="text1"/>
          <w:sz w:val="22"/>
          <w:szCs w:val="22"/>
        </w:rPr>
        <w:t>has</w:t>
      </w:r>
      <w:r w:rsidR="00124B7E" w:rsidRPr="3C8CC436">
        <w:rPr>
          <w:rFonts w:ascii="Din17" w:hAnsi="Din17"/>
          <w:color w:val="000000" w:themeColor="text1"/>
          <w:sz w:val="22"/>
          <w:szCs w:val="22"/>
        </w:rPr>
        <w:t xml:space="preserve"> great</w:t>
      </w:r>
      <w:r w:rsidR="008E7B88" w:rsidRPr="3C8CC436">
        <w:rPr>
          <w:rFonts w:ascii="Din17" w:hAnsi="Din17"/>
          <w:color w:val="000000" w:themeColor="text1"/>
          <w:sz w:val="22"/>
          <w:szCs w:val="22"/>
        </w:rPr>
        <w:t>ly</w:t>
      </w:r>
      <w:r w:rsidR="00124B7E" w:rsidRPr="3C8CC436">
        <w:rPr>
          <w:rFonts w:ascii="Din17" w:hAnsi="Din17"/>
          <w:color w:val="000000" w:themeColor="text1"/>
          <w:sz w:val="22"/>
          <w:szCs w:val="22"/>
        </w:rPr>
        <w:t xml:space="preserve"> influence</w:t>
      </w:r>
      <w:r w:rsidR="008E7B88" w:rsidRPr="3C8CC436">
        <w:rPr>
          <w:rFonts w:ascii="Din17" w:hAnsi="Din17"/>
          <w:color w:val="000000" w:themeColor="text1"/>
          <w:sz w:val="22"/>
          <w:szCs w:val="22"/>
        </w:rPr>
        <w:t>d</w:t>
      </w:r>
      <w:r w:rsidR="00124B7E" w:rsidRPr="3C8CC436">
        <w:rPr>
          <w:rFonts w:ascii="Din17" w:hAnsi="Din17"/>
          <w:color w:val="000000" w:themeColor="text1"/>
          <w:sz w:val="22"/>
          <w:szCs w:val="22"/>
        </w:rPr>
        <w:t xml:space="preserve"> her work</w:t>
      </w:r>
      <w:r w:rsidR="008E7B88" w:rsidRPr="3C8CC436">
        <w:rPr>
          <w:rFonts w:ascii="Din17" w:hAnsi="Din17"/>
          <w:color w:val="000000" w:themeColor="text1"/>
          <w:sz w:val="22"/>
          <w:szCs w:val="22"/>
        </w:rPr>
        <w:t xml:space="preserve"> and use of traditional ceramic techniques. </w:t>
      </w:r>
      <w:r w:rsidR="00124B7E" w:rsidRPr="3C8CC436">
        <w:rPr>
          <w:rFonts w:ascii="Din17" w:hAnsi="Din17"/>
          <w:color w:val="000000" w:themeColor="text1"/>
          <w:sz w:val="22"/>
          <w:szCs w:val="22"/>
        </w:rPr>
        <w:t xml:space="preserve">For </w:t>
      </w:r>
      <w:r w:rsidR="18AF955A" w:rsidRPr="3C8CC436">
        <w:rPr>
          <w:rFonts w:ascii="Din17" w:hAnsi="Din17"/>
          <w:color w:val="000000" w:themeColor="text1"/>
          <w:sz w:val="22"/>
          <w:szCs w:val="22"/>
        </w:rPr>
        <w:t xml:space="preserve">Award </w:t>
      </w:r>
      <w:r w:rsidR="00124B7E" w:rsidRPr="3C8CC436">
        <w:rPr>
          <w:rFonts w:ascii="Din17" w:hAnsi="Din17"/>
          <w:color w:val="000000" w:themeColor="text1"/>
          <w:sz w:val="22"/>
          <w:szCs w:val="22"/>
        </w:rPr>
        <w:t xml:space="preserve">she will create an installation exploring the </w:t>
      </w:r>
      <w:r w:rsidRPr="3C8CC436">
        <w:rPr>
          <w:rFonts w:ascii="Din17" w:hAnsi="Din17"/>
          <w:color w:val="000000" w:themeColor="text1"/>
          <w:sz w:val="22"/>
          <w:szCs w:val="22"/>
        </w:rPr>
        <w:t xml:space="preserve">metaphor of the house to </w:t>
      </w:r>
      <w:r w:rsidR="008E7B88" w:rsidRPr="3C8CC436">
        <w:rPr>
          <w:rFonts w:ascii="Din17" w:hAnsi="Din17"/>
          <w:color w:val="000000" w:themeColor="text1"/>
          <w:sz w:val="22"/>
          <w:szCs w:val="22"/>
        </w:rPr>
        <w:t>look at</w:t>
      </w:r>
      <w:r w:rsidRPr="3C8CC436">
        <w:rPr>
          <w:rFonts w:ascii="Din17" w:hAnsi="Din17"/>
          <w:color w:val="000000" w:themeColor="text1"/>
          <w:sz w:val="22"/>
          <w:szCs w:val="22"/>
        </w:rPr>
        <w:t xml:space="preserve"> our connections with our surroundings, society and subconscious. A hand-sculpted ‘Hellmouth’ fireplace – the heart of the home - will be surrounded by ceramic devils and other grotesques</w:t>
      </w:r>
      <w:r w:rsidR="48045017" w:rsidRPr="3C8CC436">
        <w:rPr>
          <w:rFonts w:ascii="Din17" w:hAnsi="Din17"/>
          <w:color w:val="000000" w:themeColor="text1"/>
          <w:sz w:val="22"/>
          <w:szCs w:val="22"/>
        </w:rPr>
        <w:t>.</w:t>
      </w:r>
    </w:p>
    <w:p w14:paraId="16ADFAA0" w14:textId="177C3516" w:rsidR="00A76B72" w:rsidRDefault="00EE6083" w:rsidP="008E7B88">
      <w:pPr>
        <w:pStyle w:val="Text"/>
        <w:spacing w:after="0"/>
        <w:rPr>
          <w:rFonts w:ascii="Din17" w:hAnsi="Din17"/>
          <w:color w:val="000000" w:themeColor="text1"/>
          <w:sz w:val="22"/>
          <w:szCs w:val="22"/>
        </w:rPr>
      </w:pPr>
      <w:r w:rsidRPr="3C8CC436">
        <w:rPr>
          <w:rFonts w:ascii="Din17" w:hAnsi="Din17"/>
          <w:b/>
          <w:bCs/>
          <w:color w:val="000000" w:themeColor="text1"/>
          <w:sz w:val="22"/>
          <w:szCs w:val="22"/>
        </w:rPr>
        <w:t>Nicola Tassie</w:t>
      </w:r>
      <w:r w:rsidR="008E7B88" w:rsidRPr="3C8CC436">
        <w:rPr>
          <w:rFonts w:ascii="Din17" w:hAnsi="Din17"/>
          <w:b/>
          <w:bCs/>
          <w:color w:val="000000" w:themeColor="text1"/>
          <w:sz w:val="22"/>
          <w:szCs w:val="22"/>
        </w:rPr>
        <w:t>’s</w:t>
      </w:r>
      <w:r w:rsidR="00124B7E" w:rsidRPr="3C8CC436">
        <w:rPr>
          <w:rFonts w:ascii="Din17" w:hAnsi="Din17"/>
          <w:color w:val="000000" w:themeColor="text1"/>
          <w:sz w:val="22"/>
          <w:szCs w:val="22"/>
        </w:rPr>
        <w:t xml:space="preserve"> practice encompasses both wheel-thrown editions of functional pots as well as more sculptural works which explore the expanding precincts of ceramic form. For </w:t>
      </w:r>
      <w:r w:rsidR="5EF1806F" w:rsidRPr="3C8CC436">
        <w:rPr>
          <w:rFonts w:ascii="Din17" w:hAnsi="Din17"/>
          <w:color w:val="000000" w:themeColor="text1"/>
          <w:sz w:val="22"/>
          <w:szCs w:val="22"/>
        </w:rPr>
        <w:t xml:space="preserve">Award </w:t>
      </w:r>
      <w:r w:rsidR="00124B7E" w:rsidRPr="3C8CC436">
        <w:rPr>
          <w:rFonts w:ascii="Din17" w:hAnsi="Din17"/>
          <w:color w:val="000000" w:themeColor="text1"/>
          <w:sz w:val="22"/>
          <w:szCs w:val="22"/>
        </w:rPr>
        <w:t>she</w:t>
      </w:r>
      <w:r w:rsidR="008E7B88" w:rsidRPr="3C8CC436">
        <w:rPr>
          <w:rFonts w:ascii="Din17" w:hAnsi="Din17"/>
          <w:color w:val="000000" w:themeColor="text1"/>
          <w:sz w:val="22"/>
          <w:szCs w:val="22"/>
        </w:rPr>
        <w:t xml:space="preserve"> wi</w:t>
      </w:r>
      <w:r w:rsidR="00124B7E" w:rsidRPr="3C8CC436">
        <w:rPr>
          <w:rFonts w:ascii="Din17" w:hAnsi="Din17"/>
          <w:color w:val="000000" w:themeColor="text1"/>
          <w:sz w:val="22"/>
          <w:szCs w:val="22"/>
        </w:rPr>
        <w:t>ll</w:t>
      </w:r>
      <w:r w:rsidRPr="3C8CC436">
        <w:rPr>
          <w:rFonts w:ascii="Din17" w:hAnsi="Din17"/>
          <w:color w:val="000000" w:themeColor="text1"/>
          <w:sz w:val="22"/>
          <w:szCs w:val="22"/>
        </w:rPr>
        <w:t xml:space="preserve"> create 60 irregular ceramic forms which </w:t>
      </w:r>
      <w:r w:rsidR="00EB1CA4" w:rsidRPr="3C8CC436">
        <w:rPr>
          <w:rFonts w:ascii="Din17" w:hAnsi="Din17"/>
          <w:color w:val="000000" w:themeColor="text1"/>
          <w:sz w:val="22"/>
          <w:szCs w:val="22"/>
        </w:rPr>
        <w:t xml:space="preserve">will be </w:t>
      </w:r>
      <w:r w:rsidRPr="3C8CC436">
        <w:rPr>
          <w:rFonts w:ascii="Din17" w:hAnsi="Din17"/>
          <w:color w:val="000000" w:themeColor="text1"/>
          <w:sz w:val="22"/>
          <w:szCs w:val="22"/>
        </w:rPr>
        <w:t>stack</w:t>
      </w:r>
      <w:r w:rsidR="00EB1CA4" w:rsidRPr="3C8CC436">
        <w:rPr>
          <w:rFonts w:ascii="Din17" w:hAnsi="Din17"/>
          <w:color w:val="000000" w:themeColor="text1"/>
          <w:sz w:val="22"/>
          <w:szCs w:val="22"/>
        </w:rPr>
        <w:t>ed</w:t>
      </w:r>
      <w:r w:rsidRPr="3C8CC436">
        <w:rPr>
          <w:rFonts w:ascii="Din17" w:hAnsi="Din17"/>
          <w:color w:val="000000" w:themeColor="text1"/>
          <w:sz w:val="22"/>
          <w:szCs w:val="22"/>
        </w:rPr>
        <w:t xml:space="preserve"> to create a wall structure</w:t>
      </w:r>
      <w:r w:rsidR="005109E0" w:rsidRPr="3C8CC436">
        <w:rPr>
          <w:rFonts w:ascii="Din17" w:hAnsi="Din17"/>
          <w:color w:val="000000" w:themeColor="text1"/>
          <w:sz w:val="22"/>
          <w:szCs w:val="22"/>
        </w:rPr>
        <w:t xml:space="preserve"> </w:t>
      </w:r>
      <w:r w:rsidRPr="3C8CC436">
        <w:rPr>
          <w:rFonts w:ascii="Din17" w:hAnsi="Din17"/>
          <w:color w:val="000000" w:themeColor="text1"/>
          <w:sz w:val="22"/>
          <w:szCs w:val="22"/>
        </w:rPr>
        <w:t>explor</w:t>
      </w:r>
      <w:r w:rsidR="0059372C" w:rsidRPr="3C8CC436">
        <w:rPr>
          <w:rFonts w:ascii="Din17" w:hAnsi="Din17"/>
          <w:color w:val="000000" w:themeColor="text1"/>
          <w:sz w:val="22"/>
          <w:szCs w:val="22"/>
        </w:rPr>
        <w:t>ing</w:t>
      </w:r>
      <w:r w:rsidRPr="3C8CC436">
        <w:rPr>
          <w:rFonts w:ascii="Din17" w:hAnsi="Din17"/>
          <w:color w:val="000000" w:themeColor="text1"/>
          <w:sz w:val="22"/>
          <w:szCs w:val="22"/>
        </w:rPr>
        <w:t xml:space="preserve"> ideas of space, containment and fragile boundaries</w:t>
      </w:r>
      <w:r w:rsidR="1093FD3F" w:rsidRPr="3C8CC436">
        <w:rPr>
          <w:rFonts w:ascii="Din17" w:hAnsi="Din17"/>
          <w:color w:val="000000" w:themeColor="text1"/>
          <w:sz w:val="22"/>
          <w:szCs w:val="22"/>
        </w:rPr>
        <w:t>.</w:t>
      </w:r>
    </w:p>
    <w:p w14:paraId="5FABCED0" w14:textId="3B31F390" w:rsidR="008E7B88" w:rsidRDefault="008E7B88" w:rsidP="008E7B88">
      <w:pPr>
        <w:pStyle w:val="Text"/>
        <w:spacing w:after="0"/>
        <w:rPr>
          <w:rFonts w:ascii="Din17" w:hAnsi="Din17"/>
          <w:color w:val="000000" w:themeColor="text1"/>
          <w:sz w:val="22"/>
          <w:szCs w:val="22"/>
        </w:rPr>
      </w:pPr>
    </w:p>
    <w:p w14:paraId="0659BC20" w14:textId="43697976" w:rsidR="00B95977" w:rsidRDefault="18535D73" w:rsidP="008E7B88">
      <w:pPr>
        <w:pStyle w:val="Text"/>
        <w:spacing w:after="0"/>
        <w:rPr>
          <w:rFonts w:ascii="Din17" w:hAnsi="Din17"/>
          <w:color w:val="000000" w:themeColor="text1"/>
          <w:sz w:val="22"/>
          <w:szCs w:val="22"/>
        </w:rPr>
      </w:pPr>
      <w:r w:rsidRPr="18535D73">
        <w:rPr>
          <w:rFonts w:ascii="Din17" w:hAnsi="Din17"/>
          <w:color w:val="000000" w:themeColor="text1"/>
          <w:sz w:val="22"/>
          <w:szCs w:val="22"/>
        </w:rPr>
        <w:t>The BCB Award artists were selected by a panel of leading professionals who are advocates for contemporary art and making, and who bring a variety of perspectives to the decision-making process. They are: Alun Graves, Senior Curator, Ceramics and Glass 1900 - now at the V&amp;A (chair); Stephen Dixon, BCB 2021 Award winner, Artist and Professor Emeritus, Manchester School of Art; Dr Guan Lee, Founder of Grymsdyke Farm, Architect and Associate Professor; Jenni Lomax, Curator, Writer and Visual Arts and Education Consultant; and Clare Wood, Artistic Director &amp; Chief Executive, British Ceramics Biennial.</w:t>
      </w:r>
    </w:p>
    <w:p w14:paraId="541E16D4" w14:textId="77777777" w:rsidR="00B95977" w:rsidRPr="00A76B72" w:rsidRDefault="00B95977" w:rsidP="008E7B88">
      <w:pPr>
        <w:pStyle w:val="Text"/>
        <w:spacing w:after="0"/>
        <w:rPr>
          <w:rFonts w:ascii="Din17" w:hAnsi="Din17"/>
          <w:color w:val="000000" w:themeColor="text1"/>
          <w:sz w:val="22"/>
          <w:szCs w:val="22"/>
        </w:rPr>
      </w:pPr>
    </w:p>
    <w:p w14:paraId="322747E6" w14:textId="446504C1" w:rsidR="00A76B72" w:rsidRPr="00A76B72" w:rsidRDefault="3256E9EC" w:rsidP="598C22B0">
      <w:pPr>
        <w:pStyle w:val="Text"/>
        <w:rPr>
          <w:rFonts w:ascii="Din17" w:hAnsi="Din17"/>
          <w:color w:val="000000" w:themeColor="text1"/>
          <w:sz w:val="22"/>
          <w:szCs w:val="22"/>
        </w:rPr>
      </w:pPr>
      <w:r w:rsidRPr="3256E9EC">
        <w:rPr>
          <w:rFonts w:ascii="Din17" w:hAnsi="Din17"/>
          <w:color w:val="000000" w:themeColor="text1"/>
          <w:sz w:val="22"/>
          <w:szCs w:val="22"/>
        </w:rPr>
        <w:t xml:space="preserve">Award is the headline exhibition in the British Ceramics Biennial, an international contemporary ceramics festival that takes place in Stoke-on-Trent, the home of British ceramics. The Festival returns for its eighth edition from 23 September to 5 November 2023. The full BCB Festival programme will be announced in late spring. </w:t>
      </w:r>
    </w:p>
    <w:p w14:paraId="22C1BFC1" w14:textId="458BF638" w:rsidR="3256E9EC" w:rsidRDefault="3256E9EC" w:rsidP="3256E9EC">
      <w:pPr>
        <w:pStyle w:val="Text"/>
        <w:rPr>
          <w:rFonts w:ascii="Din17" w:hAnsi="Din17"/>
          <w:color w:val="000000" w:themeColor="text1"/>
          <w:sz w:val="22"/>
          <w:szCs w:val="22"/>
        </w:rPr>
      </w:pPr>
      <w:r w:rsidRPr="3256E9EC">
        <w:rPr>
          <w:rFonts w:ascii="Din17" w:hAnsi="Din17"/>
          <w:color w:val="000000" w:themeColor="text1"/>
          <w:sz w:val="22"/>
          <w:szCs w:val="22"/>
        </w:rPr>
        <w:t>The BCB Festival press preview will be on Tuesday 19 September 2023.</w:t>
      </w:r>
    </w:p>
    <w:p w14:paraId="52BC2919" w14:textId="7402B47F" w:rsidR="00A76B72" w:rsidRDefault="00000000" w:rsidP="3ADCB548">
      <w:pPr>
        <w:pStyle w:val="Text"/>
        <w:rPr>
          <w:rFonts w:ascii="Din17" w:hAnsi="Din17"/>
          <w:color w:val="000000" w:themeColor="text1"/>
          <w:sz w:val="22"/>
          <w:szCs w:val="22"/>
        </w:rPr>
      </w:pPr>
      <w:hyperlink r:id="rId10">
        <w:r w:rsidR="00A76B72" w:rsidRPr="4F68ECCB">
          <w:rPr>
            <w:rStyle w:val="Hyperlink"/>
            <w:rFonts w:ascii="Din17" w:hAnsi="Din17"/>
            <w:sz w:val="22"/>
            <w:szCs w:val="22"/>
          </w:rPr>
          <w:t>www.britishceramicsbiennial.com</w:t>
        </w:r>
      </w:hyperlink>
      <w:r w:rsidR="00A76B72" w:rsidRPr="4F68ECCB">
        <w:rPr>
          <w:rFonts w:ascii="Din17" w:hAnsi="Din17"/>
          <w:color w:val="000000" w:themeColor="text1"/>
          <w:sz w:val="22"/>
          <w:szCs w:val="22"/>
        </w:rPr>
        <w:t xml:space="preserve"> </w:t>
      </w:r>
    </w:p>
    <w:p w14:paraId="1AFE8EA6" w14:textId="2D5DE83F" w:rsidR="00B04678" w:rsidRDefault="5CCC6777" w:rsidP="00017903">
      <w:pPr>
        <w:pStyle w:val="Text"/>
        <w:spacing w:after="0"/>
        <w:rPr>
          <w:rFonts w:ascii="Din17" w:hAnsi="Din17"/>
          <w:color w:val="000000" w:themeColor="text1"/>
          <w:sz w:val="22"/>
          <w:szCs w:val="22"/>
        </w:rPr>
      </w:pPr>
      <w:r w:rsidRPr="4F68ECCB">
        <w:rPr>
          <w:rFonts w:ascii="Din17" w:hAnsi="Din17"/>
          <w:color w:val="000000" w:themeColor="text1"/>
          <w:sz w:val="22"/>
          <w:szCs w:val="22"/>
        </w:rPr>
        <w:t>I</w:t>
      </w:r>
      <w:r w:rsidR="7CBD3D4B" w:rsidRPr="4F68ECCB">
        <w:rPr>
          <w:rFonts w:ascii="Din17" w:hAnsi="Din17"/>
          <w:color w:val="000000" w:themeColor="text1"/>
          <w:sz w:val="22"/>
          <w:szCs w:val="22"/>
        </w:rPr>
        <w:t>nstagram</w:t>
      </w:r>
      <w:r w:rsidRPr="4F68ECCB">
        <w:rPr>
          <w:rFonts w:ascii="Din17" w:hAnsi="Din17"/>
          <w:color w:val="000000" w:themeColor="text1"/>
          <w:sz w:val="22"/>
          <w:szCs w:val="22"/>
        </w:rPr>
        <w:t>: @british_ceramics_biennial</w:t>
      </w:r>
    </w:p>
    <w:p w14:paraId="60A8CBFF" w14:textId="03EFBBE1" w:rsidR="0428BF08" w:rsidRDefault="3256E9EC" w:rsidP="0428BF08">
      <w:pPr>
        <w:pStyle w:val="Text"/>
        <w:rPr>
          <w:rFonts w:ascii="Din17" w:hAnsi="Din17"/>
          <w:color w:val="000000" w:themeColor="text1"/>
          <w:sz w:val="22"/>
          <w:szCs w:val="22"/>
        </w:rPr>
      </w:pPr>
      <w:r w:rsidRPr="3256E9EC">
        <w:rPr>
          <w:rFonts w:ascii="Din17" w:hAnsi="Din17"/>
          <w:color w:val="000000" w:themeColor="text1"/>
          <w:sz w:val="22"/>
          <w:szCs w:val="22"/>
        </w:rPr>
        <w:t>Facebook: /britishceramics.biennial</w:t>
      </w:r>
      <w:r w:rsidR="0428BF08">
        <w:br/>
      </w:r>
      <w:r w:rsidRPr="3256E9EC">
        <w:rPr>
          <w:rFonts w:ascii="Din17" w:hAnsi="Din17"/>
          <w:color w:val="000000" w:themeColor="text1"/>
          <w:sz w:val="22"/>
          <w:szCs w:val="22"/>
        </w:rPr>
        <w:t>Twitter: @BCBFestival</w:t>
      </w:r>
    </w:p>
    <w:p w14:paraId="631AB47D" w14:textId="53E1DD95" w:rsidR="00017903" w:rsidRPr="00CA072F" w:rsidRDefault="00017903" w:rsidP="00017903">
      <w:pPr>
        <w:pStyle w:val="Text"/>
        <w:spacing w:after="0"/>
        <w:rPr>
          <w:rFonts w:ascii="Din17" w:hAnsi="Din17"/>
          <w:color w:val="000000" w:themeColor="text1"/>
          <w:sz w:val="22"/>
          <w:szCs w:val="22"/>
        </w:rPr>
      </w:pPr>
      <w:r w:rsidRPr="00CA072F">
        <w:rPr>
          <w:rFonts w:ascii="Din17" w:hAnsi="Din17"/>
          <w:b/>
          <w:bCs/>
          <w:color w:val="000000" w:themeColor="text1"/>
          <w:sz w:val="22"/>
          <w:szCs w:val="22"/>
        </w:rPr>
        <w:t>Ends</w:t>
      </w:r>
    </w:p>
    <w:p w14:paraId="128B082A" w14:textId="77777777" w:rsidR="00017903" w:rsidRPr="00CA072F" w:rsidRDefault="00017903" w:rsidP="00017903">
      <w:pPr>
        <w:pStyle w:val="Text"/>
        <w:spacing w:after="0"/>
        <w:rPr>
          <w:rFonts w:ascii="Din17" w:hAnsi="Din17"/>
          <w:color w:val="000000" w:themeColor="text1"/>
          <w:sz w:val="22"/>
          <w:szCs w:val="22"/>
        </w:rPr>
      </w:pPr>
    </w:p>
    <w:p w14:paraId="7AC4E42F" w14:textId="316AD4B3" w:rsidR="00017903" w:rsidRPr="00CA072F" w:rsidRDefault="00017903" w:rsidP="00017903">
      <w:pPr>
        <w:pStyle w:val="Text"/>
        <w:spacing w:after="0"/>
        <w:rPr>
          <w:rFonts w:ascii="Din17" w:hAnsi="Din17"/>
          <w:color w:val="000000" w:themeColor="text1"/>
          <w:sz w:val="22"/>
          <w:szCs w:val="22"/>
        </w:rPr>
      </w:pPr>
      <w:r w:rsidRPr="00CA072F">
        <w:rPr>
          <w:rFonts w:ascii="Din17" w:hAnsi="Din17"/>
          <w:color w:val="000000" w:themeColor="text1"/>
          <w:sz w:val="22"/>
          <w:szCs w:val="22"/>
        </w:rPr>
        <w:t xml:space="preserve">For more press information please contact Iliana Taliotis </w:t>
      </w:r>
      <w:hyperlink r:id="rId11" w:history="1">
        <w:r w:rsidRPr="00CA072F">
          <w:rPr>
            <w:rStyle w:val="Hyperlink"/>
            <w:rFonts w:ascii="Din17" w:hAnsi="Din17"/>
            <w:sz w:val="22"/>
            <w:szCs w:val="22"/>
          </w:rPr>
          <w:t>mail@ilianataliotis.com</w:t>
        </w:r>
      </w:hyperlink>
      <w:r w:rsidRPr="00CA072F">
        <w:rPr>
          <w:rFonts w:ascii="Din17" w:hAnsi="Din17"/>
          <w:color w:val="000000" w:themeColor="text1"/>
          <w:sz w:val="22"/>
          <w:szCs w:val="22"/>
        </w:rPr>
        <w:t xml:space="preserve"> or 07931 341 112</w:t>
      </w:r>
    </w:p>
    <w:p w14:paraId="6E72D05D" w14:textId="77777777" w:rsidR="00017903" w:rsidRPr="00CA072F" w:rsidRDefault="00017903" w:rsidP="00017903">
      <w:pPr>
        <w:pStyle w:val="Text"/>
        <w:spacing w:after="0"/>
        <w:rPr>
          <w:rFonts w:ascii="Din17" w:hAnsi="Din17"/>
          <w:b/>
          <w:bCs/>
          <w:color w:val="000000" w:themeColor="text1"/>
          <w:sz w:val="22"/>
          <w:szCs w:val="22"/>
        </w:rPr>
      </w:pPr>
      <w:bookmarkStart w:id="0" w:name="_What_are_the"/>
      <w:bookmarkStart w:id="1" w:name="_What_do_the"/>
      <w:bookmarkEnd w:id="0"/>
      <w:bookmarkEnd w:id="1"/>
    </w:p>
    <w:p w14:paraId="45B07233" w14:textId="77777777" w:rsidR="00017903" w:rsidRPr="00CA072F" w:rsidRDefault="00017903" w:rsidP="00017903">
      <w:pPr>
        <w:pStyle w:val="Text"/>
        <w:spacing w:after="0"/>
        <w:jc w:val="both"/>
        <w:rPr>
          <w:rFonts w:ascii="Din17" w:hAnsi="Din17"/>
          <w:b/>
          <w:bCs/>
          <w:color w:val="000000" w:themeColor="text1"/>
          <w:sz w:val="22"/>
          <w:szCs w:val="22"/>
        </w:rPr>
      </w:pPr>
    </w:p>
    <w:p w14:paraId="51AB1021" w14:textId="3650F355" w:rsidR="3256E9EC" w:rsidRDefault="3256E9EC" w:rsidP="3256E9EC">
      <w:pPr>
        <w:pStyle w:val="Text"/>
        <w:spacing w:after="0"/>
        <w:jc w:val="both"/>
        <w:rPr>
          <w:rFonts w:ascii="Din17" w:hAnsi="Din17"/>
          <w:b/>
          <w:bCs/>
          <w:color w:val="000000" w:themeColor="text1"/>
          <w:sz w:val="22"/>
          <w:szCs w:val="22"/>
        </w:rPr>
      </w:pPr>
    </w:p>
    <w:p w14:paraId="6A30C34C" w14:textId="707722D6" w:rsidR="3256E9EC" w:rsidRDefault="3256E9EC" w:rsidP="3256E9EC">
      <w:pPr>
        <w:pStyle w:val="Text"/>
        <w:spacing w:after="0"/>
        <w:jc w:val="both"/>
        <w:rPr>
          <w:rFonts w:ascii="Din17" w:hAnsi="Din17"/>
          <w:b/>
          <w:bCs/>
          <w:color w:val="000000" w:themeColor="text1"/>
          <w:sz w:val="22"/>
          <w:szCs w:val="22"/>
        </w:rPr>
      </w:pPr>
    </w:p>
    <w:p w14:paraId="04AA612D" w14:textId="68BDF72E" w:rsidR="3256E9EC" w:rsidRDefault="3256E9EC" w:rsidP="3256E9EC">
      <w:pPr>
        <w:pStyle w:val="Text"/>
        <w:spacing w:after="0"/>
        <w:jc w:val="both"/>
        <w:rPr>
          <w:rFonts w:ascii="Din17" w:hAnsi="Din17"/>
          <w:b/>
          <w:bCs/>
          <w:color w:val="000000" w:themeColor="text1"/>
          <w:sz w:val="22"/>
          <w:szCs w:val="22"/>
        </w:rPr>
      </w:pPr>
    </w:p>
    <w:p w14:paraId="0B5AB743" w14:textId="66E9FF0C" w:rsidR="3256E9EC" w:rsidRDefault="3256E9EC" w:rsidP="3256E9EC">
      <w:pPr>
        <w:pStyle w:val="Text"/>
        <w:spacing w:after="0"/>
        <w:jc w:val="both"/>
      </w:pPr>
      <w:r w:rsidRPr="3256E9EC">
        <w:rPr>
          <w:rFonts w:ascii="Din17" w:hAnsi="Din17"/>
          <w:b/>
          <w:bCs/>
          <w:color w:val="000000" w:themeColor="text1"/>
          <w:sz w:val="22"/>
          <w:szCs w:val="22"/>
        </w:rPr>
        <w:lastRenderedPageBreak/>
        <w:t>NOTES TO EDITORS</w:t>
      </w:r>
    </w:p>
    <w:p w14:paraId="1B818652" w14:textId="32814FA5" w:rsidR="3256E9EC" w:rsidRDefault="3256E9EC" w:rsidP="3256E9EC">
      <w:pPr>
        <w:pStyle w:val="Text"/>
        <w:spacing w:after="0"/>
        <w:jc w:val="both"/>
        <w:rPr>
          <w:rFonts w:ascii="Din17" w:hAnsi="Din17"/>
          <w:b/>
          <w:bCs/>
          <w:color w:val="000000" w:themeColor="text1"/>
          <w:sz w:val="22"/>
          <w:szCs w:val="22"/>
        </w:rPr>
      </w:pPr>
    </w:p>
    <w:p w14:paraId="1D19F675" w14:textId="0BDFC46D" w:rsidR="00017903" w:rsidRDefault="00017903" w:rsidP="00017903">
      <w:pPr>
        <w:pStyle w:val="Text"/>
        <w:spacing w:after="0"/>
        <w:jc w:val="both"/>
        <w:rPr>
          <w:rFonts w:ascii="Din17" w:hAnsi="Din17"/>
          <w:b/>
          <w:bCs/>
          <w:color w:val="auto"/>
          <w:sz w:val="22"/>
          <w:szCs w:val="22"/>
          <w:lang w:val="en-US"/>
        </w:rPr>
      </w:pPr>
      <w:r w:rsidRPr="00CA072F">
        <w:rPr>
          <w:rFonts w:ascii="Din17" w:hAnsi="Din17"/>
          <w:b/>
          <w:bCs/>
          <w:color w:val="000000" w:themeColor="text1"/>
          <w:sz w:val="22"/>
          <w:szCs w:val="22"/>
        </w:rPr>
        <w:t>About the</w:t>
      </w:r>
      <w:r w:rsidRPr="00CA072F">
        <w:rPr>
          <w:rFonts w:ascii="Din17" w:hAnsi="Din17"/>
          <w:color w:val="000000" w:themeColor="text1"/>
          <w:sz w:val="22"/>
          <w:szCs w:val="22"/>
        </w:rPr>
        <w:t xml:space="preserve"> </w:t>
      </w:r>
      <w:r w:rsidRPr="00CA072F">
        <w:rPr>
          <w:rFonts w:ascii="Din17" w:hAnsi="Din17"/>
          <w:b/>
          <w:bCs/>
          <w:color w:val="auto"/>
          <w:sz w:val="22"/>
          <w:szCs w:val="22"/>
          <w:lang w:val="en-US"/>
        </w:rPr>
        <w:t>British Ceramics Biennial:</w:t>
      </w:r>
    </w:p>
    <w:p w14:paraId="227F4EE9" w14:textId="0902F4CC" w:rsidR="00B04678" w:rsidRDefault="00B04678" w:rsidP="00017903">
      <w:pPr>
        <w:pStyle w:val="Text"/>
        <w:spacing w:after="0"/>
        <w:jc w:val="both"/>
        <w:rPr>
          <w:rFonts w:ascii="Din17" w:hAnsi="Din17"/>
          <w:b/>
          <w:bCs/>
          <w:color w:val="auto"/>
          <w:sz w:val="22"/>
          <w:szCs w:val="22"/>
          <w:lang w:val="en-US"/>
        </w:rPr>
      </w:pPr>
    </w:p>
    <w:p w14:paraId="0689E4B4" w14:textId="6326E200" w:rsidR="00B04678" w:rsidRPr="00B04678" w:rsidRDefault="00B04678" w:rsidP="00B04678">
      <w:pPr>
        <w:pStyle w:val="Text"/>
        <w:spacing w:line="240" w:lineRule="atLeast"/>
        <w:rPr>
          <w:rFonts w:ascii="Din17" w:hAnsi="Din17"/>
          <w:color w:val="auto"/>
          <w:sz w:val="22"/>
          <w:szCs w:val="22"/>
        </w:rPr>
      </w:pPr>
      <w:r w:rsidRPr="00B04678">
        <w:rPr>
          <w:rFonts w:ascii="Din17" w:hAnsi="Din17"/>
          <w:color w:val="auto"/>
          <w:sz w:val="22"/>
          <w:szCs w:val="22"/>
        </w:rPr>
        <w:t xml:space="preserve">The British Ceramics Biennial (BCB) is an arts organisation based in Stoke-on-Trent with a vision to make change through clay. </w:t>
      </w:r>
    </w:p>
    <w:p w14:paraId="5AF7487F" w14:textId="40B789F6" w:rsidR="00B04678" w:rsidRPr="00B04678" w:rsidRDefault="00B04678" w:rsidP="00B04678">
      <w:pPr>
        <w:pStyle w:val="Text"/>
        <w:rPr>
          <w:rFonts w:ascii="Din17" w:hAnsi="Din17"/>
          <w:sz w:val="22"/>
          <w:szCs w:val="22"/>
        </w:rPr>
      </w:pPr>
      <w:r w:rsidRPr="00B04678">
        <w:rPr>
          <w:rFonts w:ascii="Din17" w:hAnsi="Din17"/>
          <w:sz w:val="22"/>
          <w:szCs w:val="22"/>
        </w:rPr>
        <w:t xml:space="preserve">BCB develops, sustains and expands innovative ceramics practice and improves lives together with artists and creative communities. </w:t>
      </w:r>
      <w:r>
        <w:rPr>
          <w:rFonts w:ascii="Din17" w:hAnsi="Din17"/>
          <w:sz w:val="22"/>
          <w:szCs w:val="22"/>
        </w:rPr>
        <w:t>This is done</w:t>
      </w:r>
      <w:r w:rsidRPr="00B04678">
        <w:rPr>
          <w:rFonts w:ascii="Din17" w:hAnsi="Din17"/>
          <w:sz w:val="22"/>
          <w:szCs w:val="22"/>
        </w:rPr>
        <w:t xml:space="preserve"> by delivering an engaging year-round programme of artists’ commissions, education and community projects. All of which feed into a festival of contemporary ceramics that takes place in Stoke-on-Trent.</w:t>
      </w:r>
    </w:p>
    <w:p w14:paraId="5BA5270C" w14:textId="5AECB286" w:rsidR="00B04678" w:rsidRPr="00B04678" w:rsidRDefault="00B04678" w:rsidP="00B04678">
      <w:pPr>
        <w:pStyle w:val="Text"/>
        <w:rPr>
          <w:rFonts w:ascii="Din17" w:hAnsi="Din17"/>
          <w:sz w:val="22"/>
          <w:szCs w:val="22"/>
        </w:rPr>
      </w:pPr>
      <w:r w:rsidRPr="4F68ECCB">
        <w:rPr>
          <w:rFonts w:ascii="Din17" w:hAnsi="Din17"/>
          <w:sz w:val="22"/>
          <w:szCs w:val="22"/>
        </w:rPr>
        <w:t xml:space="preserve">Initiated in 2009, the BCB Festival has grown to be the single largest contemporary ceramics event in the UK. The </w:t>
      </w:r>
      <w:r w:rsidR="5C4DD0BA" w:rsidRPr="4F68ECCB">
        <w:rPr>
          <w:rFonts w:ascii="Din17" w:hAnsi="Din17"/>
          <w:sz w:val="22"/>
          <w:szCs w:val="22"/>
        </w:rPr>
        <w:t xml:space="preserve">BCB </w:t>
      </w:r>
      <w:r w:rsidRPr="4F68ECCB">
        <w:rPr>
          <w:rFonts w:ascii="Din17" w:hAnsi="Din17"/>
          <w:sz w:val="22"/>
          <w:szCs w:val="22"/>
        </w:rPr>
        <w:t>Festival presents artworks from the UK’s leading ceramicists alongside work by international artists, in exhibitions and special events held across the city every two years.</w:t>
      </w:r>
    </w:p>
    <w:p w14:paraId="73178489" w14:textId="648DCEED" w:rsidR="00B04678" w:rsidRPr="00B04678" w:rsidRDefault="00B04678" w:rsidP="00B04678">
      <w:pPr>
        <w:pStyle w:val="Text"/>
        <w:rPr>
          <w:rFonts w:ascii="Din17" w:hAnsi="Din17"/>
          <w:sz w:val="22"/>
          <w:szCs w:val="22"/>
        </w:rPr>
      </w:pPr>
      <w:r w:rsidRPr="00B04678">
        <w:rPr>
          <w:rFonts w:ascii="Din17" w:hAnsi="Din17"/>
          <w:sz w:val="22"/>
          <w:szCs w:val="22"/>
        </w:rPr>
        <w:t>BCB works in partnership with organisations and individuals in the museums, cultural, industry, business, education, community and voluntary sectors across the city in the development and delivery of projects with a particular focus on public engagement.</w:t>
      </w:r>
    </w:p>
    <w:p w14:paraId="52519B52" w14:textId="0066DC44" w:rsidR="00017903" w:rsidRPr="00B04678" w:rsidRDefault="008E7B88" w:rsidP="00B04678">
      <w:pPr>
        <w:pStyle w:val="Text"/>
        <w:rPr>
          <w:rFonts w:ascii="Din17" w:hAnsi="Din17"/>
          <w:sz w:val="22"/>
          <w:szCs w:val="22"/>
        </w:rPr>
      </w:pPr>
      <w:r w:rsidRPr="008E7B88">
        <w:rPr>
          <w:rFonts w:ascii="Din17" w:hAnsi="Din17"/>
          <w:sz w:val="22"/>
          <w:szCs w:val="22"/>
        </w:rPr>
        <w:t xml:space="preserve">The </w:t>
      </w:r>
      <w:r w:rsidR="00B04678">
        <w:rPr>
          <w:rFonts w:ascii="Din17" w:hAnsi="Din17"/>
          <w:sz w:val="22"/>
          <w:szCs w:val="22"/>
        </w:rPr>
        <w:t xml:space="preserve">next </w:t>
      </w:r>
      <w:r w:rsidRPr="008E7B88">
        <w:rPr>
          <w:rFonts w:ascii="Din17" w:hAnsi="Din17"/>
          <w:sz w:val="22"/>
          <w:szCs w:val="22"/>
        </w:rPr>
        <w:t xml:space="preserve">BCB </w:t>
      </w:r>
      <w:r w:rsidR="00B04678">
        <w:rPr>
          <w:rFonts w:ascii="Din17" w:hAnsi="Din17"/>
          <w:sz w:val="22"/>
          <w:szCs w:val="22"/>
        </w:rPr>
        <w:t>F</w:t>
      </w:r>
      <w:r w:rsidRPr="008E7B88">
        <w:rPr>
          <w:rFonts w:ascii="Din17" w:hAnsi="Din17"/>
          <w:sz w:val="22"/>
          <w:szCs w:val="22"/>
        </w:rPr>
        <w:t xml:space="preserve">estival runs from 23 September to 5 November 2023. </w:t>
      </w:r>
    </w:p>
    <w:p w14:paraId="1FC07374" w14:textId="77777777" w:rsidR="00017903" w:rsidRPr="00CA072F" w:rsidRDefault="00017903" w:rsidP="00017903">
      <w:pPr>
        <w:pStyle w:val="Text"/>
        <w:spacing w:after="0" w:line="240" w:lineRule="atLeast"/>
        <w:jc w:val="both"/>
        <w:rPr>
          <w:rFonts w:ascii="Din17" w:hAnsi="Din17"/>
          <w:b/>
          <w:bCs/>
          <w:sz w:val="22"/>
          <w:szCs w:val="22"/>
          <w:lang w:val="en-US"/>
        </w:rPr>
      </w:pPr>
    </w:p>
    <w:p w14:paraId="3519FABD" w14:textId="432F15DF" w:rsidR="00017903" w:rsidRPr="008E7B88" w:rsidRDefault="00017903" w:rsidP="00017903">
      <w:pPr>
        <w:pStyle w:val="Text"/>
        <w:spacing w:after="0" w:line="240" w:lineRule="atLeast"/>
        <w:jc w:val="both"/>
        <w:rPr>
          <w:rFonts w:ascii="Din17" w:hAnsi="Din17"/>
          <w:b/>
          <w:bCs/>
          <w:color w:val="FF0000"/>
          <w:sz w:val="22"/>
          <w:szCs w:val="22"/>
          <w:lang w:val="en-US"/>
        </w:rPr>
      </w:pPr>
      <w:r w:rsidRPr="3C8CC436">
        <w:rPr>
          <w:rFonts w:ascii="Din17" w:hAnsi="Din17"/>
          <w:b/>
          <w:bCs/>
          <w:sz w:val="22"/>
          <w:szCs w:val="22"/>
          <w:lang w:val="en-US"/>
        </w:rPr>
        <w:t>British Ceramics Biennial funders:</w:t>
      </w:r>
      <w:r w:rsidR="008E7B88" w:rsidRPr="3C8CC436">
        <w:rPr>
          <w:rFonts w:ascii="Din17" w:hAnsi="Din17"/>
          <w:b/>
          <w:bCs/>
          <w:sz w:val="22"/>
          <w:szCs w:val="22"/>
          <w:lang w:val="en-US"/>
        </w:rPr>
        <w:t xml:space="preserve"> </w:t>
      </w:r>
    </w:p>
    <w:p w14:paraId="3AC20509" w14:textId="77777777" w:rsidR="00B04678" w:rsidRPr="008A7866" w:rsidRDefault="00B04678" w:rsidP="00017903">
      <w:pPr>
        <w:pStyle w:val="Text"/>
        <w:spacing w:after="0" w:line="240" w:lineRule="atLeast"/>
        <w:jc w:val="both"/>
        <w:rPr>
          <w:rFonts w:ascii="Din17" w:hAnsi="Din17"/>
          <w:color w:val="FF0000"/>
          <w:sz w:val="22"/>
          <w:szCs w:val="22"/>
          <w:lang w:val="en-US"/>
        </w:rPr>
      </w:pPr>
    </w:p>
    <w:p w14:paraId="25946EC1" w14:textId="195B85F9" w:rsidR="61E7F815" w:rsidRPr="00B04678" w:rsidRDefault="61E7F815" w:rsidP="3C8CC436">
      <w:pPr>
        <w:pStyle w:val="Text"/>
        <w:spacing w:after="0" w:line="240" w:lineRule="atLeast"/>
        <w:jc w:val="both"/>
        <w:rPr>
          <w:rFonts w:ascii="Din17" w:hAnsi="Din17"/>
          <w:color w:val="000000" w:themeColor="text1"/>
          <w:sz w:val="22"/>
          <w:szCs w:val="22"/>
          <w:lang w:val="en-US"/>
        </w:rPr>
      </w:pPr>
      <w:r w:rsidRPr="00B04678">
        <w:rPr>
          <w:rFonts w:ascii="Din17" w:hAnsi="Din17"/>
          <w:color w:val="000000" w:themeColor="text1"/>
          <w:sz w:val="22"/>
          <w:szCs w:val="22"/>
          <w:lang w:val="en-US"/>
        </w:rPr>
        <w:t>British Ceramics Biennial is proud to be an Arts Council</w:t>
      </w:r>
      <w:r w:rsidR="00616E0F">
        <w:rPr>
          <w:rFonts w:ascii="Din17" w:hAnsi="Din17"/>
          <w:color w:val="000000" w:themeColor="text1"/>
          <w:sz w:val="22"/>
          <w:szCs w:val="22"/>
          <w:lang w:val="en-US"/>
        </w:rPr>
        <w:t xml:space="preserve"> England</w:t>
      </w:r>
      <w:r w:rsidRPr="00B04678">
        <w:rPr>
          <w:rFonts w:ascii="Din17" w:hAnsi="Din17"/>
          <w:color w:val="000000" w:themeColor="text1"/>
          <w:sz w:val="22"/>
          <w:szCs w:val="22"/>
          <w:lang w:val="en-US"/>
        </w:rPr>
        <w:t xml:space="preserve"> National Portfolio Organisation and is supported by the City of Stoke-on-Trent Council and Staffordshire University</w:t>
      </w:r>
      <w:r w:rsidR="006D50CD">
        <w:rPr>
          <w:rFonts w:ascii="Din17" w:hAnsi="Din17"/>
          <w:color w:val="000000" w:themeColor="text1"/>
          <w:sz w:val="22"/>
          <w:szCs w:val="22"/>
          <w:lang w:val="en-US"/>
        </w:rPr>
        <w:t>, alongside multiple project-based funders</w:t>
      </w:r>
      <w:r w:rsidRPr="00B04678">
        <w:rPr>
          <w:rFonts w:ascii="Din17" w:hAnsi="Din17"/>
          <w:color w:val="000000" w:themeColor="text1"/>
          <w:sz w:val="22"/>
          <w:szCs w:val="22"/>
          <w:lang w:val="en-US"/>
        </w:rPr>
        <w:t>.</w:t>
      </w:r>
    </w:p>
    <w:p w14:paraId="0019EC34" w14:textId="77777777" w:rsidR="00017903" w:rsidRPr="00CA072F" w:rsidRDefault="00017903" w:rsidP="00017903">
      <w:pPr>
        <w:pStyle w:val="Text"/>
        <w:spacing w:after="0" w:line="240" w:lineRule="atLeast"/>
        <w:jc w:val="both"/>
        <w:rPr>
          <w:rFonts w:ascii="Din17" w:hAnsi="Din17"/>
          <w:color w:val="auto"/>
          <w:sz w:val="22"/>
          <w:szCs w:val="22"/>
          <w:lang w:val="en-US"/>
        </w:rPr>
      </w:pPr>
    </w:p>
    <w:p w14:paraId="7D87302C" w14:textId="66297241" w:rsidR="00017903" w:rsidRPr="00CA072F" w:rsidRDefault="5A083D70" w:rsidP="00017903">
      <w:pPr>
        <w:pStyle w:val="Text"/>
        <w:spacing w:after="0" w:line="240" w:lineRule="atLeast"/>
        <w:jc w:val="both"/>
        <w:rPr>
          <w:rFonts w:ascii="Din17" w:hAnsi="Din17"/>
          <w:color w:val="auto"/>
          <w:sz w:val="22"/>
          <w:szCs w:val="22"/>
          <w:lang w:val="nl-NL"/>
        </w:rPr>
      </w:pPr>
      <w:r>
        <w:rPr>
          <w:noProof/>
        </w:rPr>
        <w:drawing>
          <wp:inline distT="0" distB="0" distL="0" distR="0" wp14:anchorId="0C908AD4" wp14:editId="217B9A13">
            <wp:extent cx="2252412" cy="713264"/>
            <wp:effectExtent l="0" t="0" r="0" b="0"/>
            <wp:docPr id="603704385" name="Picture 603704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70438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412" cy="71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87C5064">
        <w:t xml:space="preserve">  </w:t>
      </w:r>
      <w:r w:rsidR="657C6708">
        <w:rPr>
          <w:noProof/>
        </w:rPr>
        <w:drawing>
          <wp:inline distT="0" distB="0" distL="0" distR="0" wp14:anchorId="1D1C9079" wp14:editId="7D8E20EE">
            <wp:extent cx="661789" cy="693578"/>
            <wp:effectExtent l="0" t="0" r="0" b="0"/>
            <wp:docPr id="314475131" name="Picture 2078658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865835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789" cy="69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57C6708" w:rsidRPr="4F68ECCB">
        <w:rPr>
          <w:rFonts w:ascii="Din17" w:hAnsi="Din17"/>
          <w:color w:val="auto"/>
          <w:sz w:val="22"/>
          <w:szCs w:val="22"/>
          <w:lang w:val="nl-NL"/>
        </w:rPr>
        <w:t xml:space="preserve"> </w:t>
      </w:r>
      <w:r w:rsidR="75D0948F" w:rsidRPr="4F68ECCB">
        <w:rPr>
          <w:rFonts w:ascii="Din17" w:hAnsi="Din17"/>
          <w:color w:val="auto"/>
          <w:sz w:val="22"/>
          <w:szCs w:val="22"/>
          <w:lang w:val="nl-NL"/>
        </w:rPr>
        <w:t xml:space="preserve">  </w:t>
      </w:r>
      <w:r w:rsidR="1347C024">
        <w:rPr>
          <w:noProof/>
        </w:rPr>
        <w:drawing>
          <wp:inline distT="0" distB="0" distL="0" distR="0" wp14:anchorId="52162A2D" wp14:editId="718D76C2">
            <wp:extent cx="771525" cy="660618"/>
            <wp:effectExtent l="0" t="0" r="0" b="0"/>
            <wp:docPr id="63192919" name="Picture 63192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9291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6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212DC" w14:textId="46500B69" w:rsidR="004B6B43" w:rsidRPr="00CA072F" w:rsidRDefault="004B6B43" w:rsidP="005C0AD9">
      <w:pPr>
        <w:rPr>
          <w:rFonts w:ascii="Din17" w:hAnsi="Din17"/>
        </w:rPr>
      </w:pPr>
    </w:p>
    <w:sectPr w:rsidR="004B6B43" w:rsidRPr="00CA072F" w:rsidSect="005C0AD9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2458" w:right="1134" w:bottom="1134" w:left="1134" w:header="284" w:footer="4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1C77" w14:textId="77777777" w:rsidR="00FE5C66" w:rsidRDefault="00FE5C66" w:rsidP="00B26118">
      <w:r>
        <w:separator/>
      </w:r>
    </w:p>
  </w:endnote>
  <w:endnote w:type="continuationSeparator" w:id="0">
    <w:p w14:paraId="72C56500" w14:textId="77777777" w:rsidR="00FE5C66" w:rsidRDefault="00FE5C66" w:rsidP="00B2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17">
    <w:altName w:val="Calibri"/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8DC7" w14:textId="543C0429" w:rsidR="00717352" w:rsidRPr="00A775F3" w:rsidRDefault="00BA3F63" w:rsidP="00717352">
    <w:pPr>
      <w:rPr>
        <w:rFonts w:asciiTheme="minorHAnsi" w:hAnsiTheme="minorHAnsi" w:cstheme="minorHAnsi"/>
        <w:color w:val="EB008B"/>
        <w:sz w:val="22"/>
        <w:szCs w:val="22"/>
      </w:rPr>
    </w:pPr>
    <w:r w:rsidRPr="00A775F3">
      <w:rPr>
        <w:rFonts w:cstheme="minorHAnsi"/>
        <w:noProof/>
        <w:color w:val="EB008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57CA9C" wp14:editId="052E68DD">
              <wp:simplePos x="0" y="0"/>
              <wp:positionH relativeFrom="column">
                <wp:posOffset>-6350</wp:posOffset>
              </wp:positionH>
              <wp:positionV relativeFrom="paragraph">
                <wp:posOffset>-49199</wp:posOffset>
              </wp:positionV>
              <wp:extent cx="5924550" cy="6350"/>
              <wp:effectExtent l="0" t="0" r="19050" b="31750"/>
              <wp:wrapNone/>
              <wp:docPr id="91" name="Straight Connector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6350"/>
                      </a:xfrm>
                      <a:prstGeom prst="line">
                        <a:avLst/>
                      </a:prstGeom>
                      <a:ln>
                        <a:solidFill>
                          <a:srgbClr val="EB008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91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eb008b" strokeweight=".5pt" from="-.5pt,-3.85pt" to="466pt,-3.35pt" w14:anchorId="4FE07E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">
              <v:stroke joinstyle="miter"/>
            </v:line>
          </w:pict>
        </mc:Fallback>
      </mc:AlternateContent>
    </w:r>
    <w:r w:rsidR="00717352" w:rsidRPr="00A775F3">
      <w:rPr>
        <w:rFonts w:asciiTheme="minorHAnsi" w:hAnsiTheme="minorHAnsi" w:cstheme="minorHAnsi"/>
        <w:color w:val="EB008B"/>
        <w:sz w:val="22"/>
        <w:szCs w:val="22"/>
      </w:rPr>
      <w:t xml:space="preserve">British Ceramics Biennial (BCB) is the trading name of The Clay Foundation CIO (charity nr. 1160430) </w:t>
    </w:r>
  </w:p>
  <w:p w14:paraId="7B3514D6" w14:textId="77777777" w:rsidR="00E56804" w:rsidRPr="00ED068D" w:rsidRDefault="00000000" w:rsidP="0016465A">
    <w:pPr>
      <w:pStyle w:val="Footer"/>
      <w:ind w:hanging="1134"/>
      <w:jc w:val="center"/>
      <w:rPr>
        <w:rFonts w:ascii="Helvetica" w:hAnsi="Helvetica" w:cs="Helvetica"/>
        <w:b/>
        <w:b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AAAE" w14:textId="77777777" w:rsidR="00FC2257" w:rsidRDefault="00FC2257" w:rsidP="00FC2257">
    <w:pPr>
      <w:rPr>
        <w:rFonts w:cstheme="minorHAnsi"/>
        <w:color w:val="FF00FF"/>
      </w:rPr>
    </w:pPr>
    <w:r>
      <w:rPr>
        <w:rFonts w:cstheme="minorHAnsi"/>
        <w:noProof/>
        <w:color w:val="FF00FF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A49DEB" wp14:editId="294B138B">
              <wp:simplePos x="0" y="0"/>
              <wp:positionH relativeFrom="column">
                <wp:posOffset>-6350</wp:posOffset>
              </wp:positionH>
              <wp:positionV relativeFrom="paragraph">
                <wp:posOffset>73660</wp:posOffset>
              </wp:positionV>
              <wp:extent cx="5924550" cy="6350"/>
              <wp:effectExtent l="0" t="0" r="19050" b="317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6350"/>
                      </a:xfrm>
                      <a:prstGeom prst="line">
                        <a:avLst/>
                      </a:prstGeom>
                      <a:ln>
                        <a:solidFill>
                          <a:srgbClr val="C919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2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9199b" strokeweight=".5pt" from="-.5pt,5.8pt" to="466pt,6.3pt" w14:anchorId="242AE9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">
              <v:stroke joinstyle="miter"/>
            </v:line>
          </w:pict>
        </mc:Fallback>
      </mc:AlternateContent>
    </w:r>
  </w:p>
  <w:p w14:paraId="1A5EBDD0" w14:textId="77777777" w:rsidR="00FC2257" w:rsidRPr="005C0AD9" w:rsidRDefault="00FC2257" w:rsidP="00FC2257">
    <w:pPr>
      <w:rPr>
        <w:rFonts w:asciiTheme="minorHAnsi" w:hAnsiTheme="minorHAnsi" w:cstheme="minorHAnsi"/>
        <w:color w:val="C9199B"/>
        <w:sz w:val="22"/>
        <w:szCs w:val="22"/>
      </w:rPr>
    </w:pPr>
    <w:r w:rsidRPr="005C0AD9">
      <w:rPr>
        <w:rFonts w:asciiTheme="minorHAnsi" w:hAnsiTheme="minorHAnsi" w:cstheme="minorHAnsi"/>
        <w:color w:val="C9199B"/>
        <w:sz w:val="22"/>
        <w:szCs w:val="22"/>
      </w:rPr>
      <w:t xml:space="preserve">British Ceramics Biennial (BCB) is the trading name of The Clay Foundation CIO (charity nr. 1160430) </w:t>
    </w:r>
  </w:p>
  <w:p w14:paraId="34C5BAFE" w14:textId="77777777" w:rsidR="004E47F9" w:rsidRDefault="004E47F9" w:rsidP="004E47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929DD" w14:textId="77777777" w:rsidR="00FE5C66" w:rsidRDefault="00FE5C66" w:rsidP="00B26118">
      <w:r>
        <w:separator/>
      </w:r>
    </w:p>
  </w:footnote>
  <w:footnote w:type="continuationSeparator" w:id="0">
    <w:p w14:paraId="0D51FA25" w14:textId="77777777" w:rsidR="00FE5C66" w:rsidRDefault="00FE5C66" w:rsidP="00B2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CA8A" w14:textId="60CC0B9E" w:rsidR="00E56804" w:rsidRPr="000652D3" w:rsidRDefault="00F6674E" w:rsidP="000652D3">
    <w:pPr>
      <w:pStyle w:val="Header"/>
      <w:jc w:val="right"/>
    </w:pPr>
    <w:r w:rsidRPr="00573F44"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26124CE1" wp14:editId="4A11FAAC">
          <wp:simplePos x="0" y="0"/>
          <wp:positionH relativeFrom="column">
            <wp:posOffset>4333461</wp:posOffset>
          </wp:positionH>
          <wp:positionV relativeFrom="paragraph">
            <wp:posOffset>261759</wp:posOffset>
          </wp:positionV>
          <wp:extent cx="1704170" cy="863600"/>
          <wp:effectExtent l="0" t="0" r="0" b="0"/>
          <wp:wrapNone/>
          <wp:docPr id="140" name="Picture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200B" w14:textId="40EC155F" w:rsidR="00375A4B" w:rsidRPr="00573F44" w:rsidRDefault="00573F44" w:rsidP="00573F44">
    <w:pPr>
      <w:pStyle w:val="Header"/>
      <w:jc w:val="right"/>
    </w:pPr>
    <w:r w:rsidRPr="00573F44"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BFCC0B8" wp14:editId="5B935E32">
          <wp:simplePos x="0" y="0"/>
          <wp:positionH relativeFrom="column">
            <wp:posOffset>4259028</wp:posOffset>
          </wp:positionH>
          <wp:positionV relativeFrom="paragraph">
            <wp:posOffset>238429</wp:posOffset>
          </wp:positionV>
          <wp:extent cx="1704170" cy="863600"/>
          <wp:effectExtent l="0" t="0" r="0" b="0"/>
          <wp:wrapNone/>
          <wp:docPr id="142" name="Picture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Xv81yREBLscTd" int2:id="VVds1yPL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A6B"/>
    <w:multiLevelType w:val="hybridMultilevel"/>
    <w:tmpl w:val="517A3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3790"/>
    <w:multiLevelType w:val="hybridMultilevel"/>
    <w:tmpl w:val="7722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5529B"/>
    <w:multiLevelType w:val="hybridMultilevel"/>
    <w:tmpl w:val="E1F03EC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C973BE"/>
    <w:multiLevelType w:val="hybridMultilevel"/>
    <w:tmpl w:val="2570A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4067D"/>
    <w:multiLevelType w:val="hybridMultilevel"/>
    <w:tmpl w:val="4808C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03098"/>
    <w:multiLevelType w:val="hybridMultilevel"/>
    <w:tmpl w:val="DB6A1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214BC"/>
    <w:multiLevelType w:val="hybridMultilevel"/>
    <w:tmpl w:val="F4A616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2169D"/>
    <w:multiLevelType w:val="hybridMultilevel"/>
    <w:tmpl w:val="D422C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6335D"/>
    <w:multiLevelType w:val="hybridMultilevel"/>
    <w:tmpl w:val="66F67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75523"/>
    <w:multiLevelType w:val="hybridMultilevel"/>
    <w:tmpl w:val="6B028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E34AA"/>
    <w:multiLevelType w:val="multilevel"/>
    <w:tmpl w:val="0686AC3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D02681D"/>
    <w:multiLevelType w:val="hybridMultilevel"/>
    <w:tmpl w:val="03DA2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63821"/>
    <w:multiLevelType w:val="hybridMultilevel"/>
    <w:tmpl w:val="EEC224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E8646D"/>
    <w:multiLevelType w:val="hybridMultilevel"/>
    <w:tmpl w:val="10D2CAA6"/>
    <w:lvl w:ilvl="0" w:tplc="EB48A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7556B3"/>
    <w:multiLevelType w:val="multilevel"/>
    <w:tmpl w:val="AF2E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1084812">
    <w:abstractNumId w:val="12"/>
  </w:num>
  <w:num w:numId="2" w16cid:durableId="195385863">
    <w:abstractNumId w:val="0"/>
  </w:num>
  <w:num w:numId="3" w16cid:durableId="623271410">
    <w:abstractNumId w:val="10"/>
  </w:num>
  <w:num w:numId="4" w16cid:durableId="22631730">
    <w:abstractNumId w:val="1"/>
  </w:num>
  <w:num w:numId="5" w16cid:durableId="820922876">
    <w:abstractNumId w:val="7"/>
  </w:num>
  <w:num w:numId="6" w16cid:durableId="2126340964">
    <w:abstractNumId w:val="5"/>
  </w:num>
  <w:num w:numId="7" w16cid:durableId="2099406638">
    <w:abstractNumId w:val="8"/>
  </w:num>
  <w:num w:numId="8" w16cid:durableId="1758672984">
    <w:abstractNumId w:val="13"/>
  </w:num>
  <w:num w:numId="9" w16cid:durableId="775901614">
    <w:abstractNumId w:val="4"/>
  </w:num>
  <w:num w:numId="10" w16cid:durableId="1052998711">
    <w:abstractNumId w:val="3"/>
  </w:num>
  <w:num w:numId="11" w16cid:durableId="1909152193">
    <w:abstractNumId w:val="9"/>
  </w:num>
  <w:num w:numId="12" w16cid:durableId="766072126">
    <w:abstractNumId w:val="6"/>
  </w:num>
  <w:num w:numId="13" w16cid:durableId="1374647042">
    <w:abstractNumId w:val="2"/>
  </w:num>
  <w:num w:numId="14" w16cid:durableId="2043823497">
    <w:abstractNumId w:val="11"/>
  </w:num>
  <w:num w:numId="15" w16cid:durableId="12691183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18"/>
    <w:rsid w:val="000004FF"/>
    <w:rsid w:val="00017903"/>
    <w:rsid w:val="00020D93"/>
    <w:rsid w:val="000503E2"/>
    <w:rsid w:val="000652D3"/>
    <w:rsid w:val="00076BF5"/>
    <w:rsid w:val="0008401B"/>
    <w:rsid w:val="000D1040"/>
    <w:rsid w:val="00124B7E"/>
    <w:rsid w:val="001464B3"/>
    <w:rsid w:val="001504C1"/>
    <w:rsid w:val="00165480"/>
    <w:rsid w:val="001D0B11"/>
    <w:rsid w:val="001F07AC"/>
    <w:rsid w:val="0022229E"/>
    <w:rsid w:val="00243D81"/>
    <w:rsid w:val="002502E7"/>
    <w:rsid w:val="0026121A"/>
    <w:rsid w:val="0027747B"/>
    <w:rsid w:val="002907A3"/>
    <w:rsid w:val="0029094A"/>
    <w:rsid w:val="00293B03"/>
    <w:rsid w:val="002D30B2"/>
    <w:rsid w:val="002E58ED"/>
    <w:rsid w:val="002F27A7"/>
    <w:rsid w:val="003113C4"/>
    <w:rsid w:val="00331B86"/>
    <w:rsid w:val="00340A62"/>
    <w:rsid w:val="00342DC5"/>
    <w:rsid w:val="00347689"/>
    <w:rsid w:val="003604AF"/>
    <w:rsid w:val="00361CD6"/>
    <w:rsid w:val="00394DBC"/>
    <w:rsid w:val="003B021D"/>
    <w:rsid w:val="003C440F"/>
    <w:rsid w:val="003D08F3"/>
    <w:rsid w:val="003D7037"/>
    <w:rsid w:val="004220CC"/>
    <w:rsid w:val="0042394D"/>
    <w:rsid w:val="00424029"/>
    <w:rsid w:val="0043731F"/>
    <w:rsid w:val="0045090A"/>
    <w:rsid w:val="004531D7"/>
    <w:rsid w:val="00471F5F"/>
    <w:rsid w:val="004808B9"/>
    <w:rsid w:val="00494CA3"/>
    <w:rsid w:val="004B1636"/>
    <w:rsid w:val="004B36A8"/>
    <w:rsid w:val="004B6B43"/>
    <w:rsid w:val="004C687D"/>
    <w:rsid w:val="004E47F9"/>
    <w:rsid w:val="004F15DE"/>
    <w:rsid w:val="004F2EED"/>
    <w:rsid w:val="004F5D5C"/>
    <w:rsid w:val="005109E0"/>
    <w:rsid w:val="00513DEC"/>
    <w:rsid w:val="00523797"/>
    <w:rsid w:val="00540B4F"/>
    <w:rsid w:val="00545276"/>
    <w:rsid w:val="00556A6F"/>
    <w:rsid w:val="00573F44"/>
    <w:rsid w:val="00574289"/>
    <w:rsid w:val="00587B6B"/>
    <w:rsid w:val="00592EB8"/>
    <w:rsid w:val="0059372C"/>
    <w:rsid w:val="005B3D89"/>
    <w:rsid w:val="005B6231"/>
    <w:rsid w:val="005C0AD9"/>
    <w:rsid w:val="005D1A35"/>
    <w:rsid w:val="005D2A1E"/>
    <w:rsid w:val="005D2F6A"/>
    <w:rsid w:val="005D4D2A"/>
    <w:rsid w:val="005E2F35"/>
    <w:rsid w:val="00611879"/>
    <w:rsid w:val="00611CFC"/>
    <w:rsid w:val="00616E0F"/>
    <w:rsid w:val="00623C64"/>
    <w:rsid w:val="00640CFA"/>
    <w:rsid w:val="006466FA"/>
    <w:rsid w:val="006476F7"/>
    <w:rsid w:val="00651936"/>
    <w:rsid w:val="00656C4E"/>
    <w:rsid w:val="00667F17"/>
    <w:rsid w:val="00677276"/>
    <w:rsid w:val="006A5432"/>
    <w:rsid w:val="006C440F"/>
    <w:rsid w:val="006C6D83"/>
    <w:rsid w:val="006D50CD"/>
    <w:rsid w:val="006D747D"/>
    <w:rsid w:val="006E1158"/>
    <w:rsid w:val="006E552F"/>
    <w:rsid w:val="006F7D86"/>
    <w:rsid w:val="00717352"/>
    <w:rsid w:val="00723BA9"/>
    <w:rsid w:val="00727C15"/>
    <w:rsid w:val="00736CC7"/>
    <w:rsid w:val="007A0946"/>
    <w:rsid w:val="007A6C16"/>
    <w:rsid w:val="007C2BD9"/>
    <w:rsid w:val="007D4020"/>
    <w:rsid w:val="007D72A1"/>
    <w:rsid w:val="007F26DA"/>
    <w:rsid w:val="00821472"/>
    <w:rsid w:val="00830B21"/>
    <w:rsid w:val="008320CD"/>
    <w:rsid w:val="008352E1"/>
    <w:rsid w:val="0084679E"/>
    <w:rsid w:val="00851394"/>
    <w:rsid w:val="00874121"/>
    <w:rsid w:val="008804DA"/>
    <w:rsid w:val="00886A4F"/>
    <w:rsid w:val="008A7866"/>
    <w:rsid w:val="008B6267"/>
    <w:rsid w:val="008E34F0"/>
    <w:rsid w:val="008E7B88"/>
    <w:rsid w:val="009228C9"/>
    <w:rsid w:val="009316EC"/>
    <w:rsid w:val="00941902"/>
    <w:rsid w:val="00942FA5"/>
    <w:rsid w:val="009544FA"/>
    <w:rsid w:val="0098112B"/>
    <w:rsid w:val="009847C4"/>
    <w:rsid w:val="009B36B0"/>
    <w:rsid w:val="009D5D75"/>
    <w:rsid w:val="00A26D68"/>
    <w:rsid w:val="00A50DFC"/>
    <w:rsid w:val="00A5635E"/>
    <w:rsid w:val="00A5648E"/>
    <w:rsid w:val="00A60FB0"/>
    <w:rsid w:val="00A76B72"/>
    <w:rsid w:val="00A775F3"/>
    <w:rsid w:val="00A940F5"/>
    <w:rsid w:val="00AF26F4"/>
    <w:rsid w:val="00AF3937"/>
    <w:rsid w:val="00B003B4"/>
    <w:rsid w:val="00B04678"/>
    <w:rsid w:val="00B163CA"/>
    <w:rsid w:val="00B23E15"/>
    <w:rsid w:val="00B26118"/>
    <w:rsid w:val="00B3036D"/>
    <w:rsid w:val="00B33F8F"/>
    <w:rsid w:val="00B53F4E"/>
    <w:rsid w:val="00B95977"/>
    <w:rsid w:val="00BA3F63"/>
    <w:rsid w:val="00BB4980"/>
    <w:rsid w:val="00BE1967"/>
    <w:rsid w:val="00BE700D"/>
    <w:rsid w:val="00BF132C"/>
    <w:rsid w:val="00C02525"/>
    <w:rsid w:val="00C104F4"/>
    <w:rsid w:val="00C22AD0"/>
    <w:rsid w:val="00C50A2C"/>
    <w:rsid w:val="00C530F9"/>
    <w:rsid w:val="00C62668"/>
    <w:rsid w:val="00C65C68"/>
    <w:rsid w:val="00C85C91"/>
    <w:rsid w:val="00C94663"/>
    <w:rsid w:val="00CA072F"/>
    <w:rsid w:val="00CA4EEF"/>
    <w:rsid w:val="00CB7B27"/>
    <w:rsid w:val="00CC4507"/>
    <w:rsid w:val="00CF1796"/>
    <w:rsid w:val="00D0137E"/>
    <w:rsid w:val="00D33B6C"/>
    <w:rsid w:val="00D4658C"/>
    <w:rsid w:val="00D636CB"/>
    <w:rsid w:val="00DA6E6E"/>
    <w:rsid w:val="00DB1095"/>
    <w:rsid w:val="00DB2A92"/>
    <w:rsid w:val="00DB5161"/>
    <w:rsid w:val="00DD278C"/>
    <w:rsid w:val="00DDE7BC"/>
    <w:rsid w:val="00DE1F1A"/>
    <w:rsid w:val="00DE2D13"/>
    <w:rsid w:val="00DF7079"/>
    <w:rsid w:val="00E14A6E"/>
    <w:rsid w:val="00E32053"/>
    <w:rsid w:val="00E446BC"/>
    <w:rsid w:val="00E7246A"/>
    <w:rsid w:val="00E90110"/>
    <w:rsid w:val="00E92EB2"/>
    <w:rsid w:val="00E96512"/>
    <w:rsid w:val="00EA038D"/>
    <w:rsid w:val="00EB1CA4"/>
    <w:rsid w:val="00EC5809"/>
    <w:rsid w:val="00EE6083"/>
    <w:rsid w:val="00F24575"/>
    <w:rsid w:val="00F448DF"/>
    <w:rsid w:val="00F6674E"/>
    <w:rsid w:val="00F7491D"/>
    <w:rsid w:val="00F959D9"/>
    <w:rsid w:val="00FB758B"/>
    <w:rsid w:val="00FC2257"/>
    <w:rsid w:val="00FD1E4E"/>
    <w:rsid w:val="00FD4BB7"/>
    <w:rsid w:val="00FE5C66"/>
    <w:rsid w:val="023C3133"/>
    <w:rsid w:val="03B54CD3"/>
    <w:rsid w:val="0428BF08"/>
    <w:rsid w:val="0758A247"/>
    <w:rsid w:val="093669F8"/>
    <w:rsid w:val="0D0F6E60"/>
    <w:rsid w:val="107E0BBD"/>
    <w:rsid w:val="1093FD3F"/>
    <w:rsid w:val="1347C024"/>
    <w:rsid w:val="14B63F68"/>
    <w:rsid w:val="151275B1"/>
    <w:rsid w:val="15517CE0"/>
    <w:rsid w:val="17346655"/>
    <w:rsid w:val="18535D73"/>
    <w:rsid w:val="189425D9"/>
    <w:rsid w:val="18AF955A"/>
    <w:rsid w:val="1E8DF785"/>
    <w:rsid w:val="1FD2B3D3"/>
    <w:rsid w:val="203773FE"/>
    <w:rsid w:val="20D56478"/>
    <w:rsid w:val="24363CD6"/>
    <w:rsid w:val="27200CF4"/>
    <w:rsid w:val="2970A732"/>
    <w:rsid w:val="2B15AC63"/>
    <w:rsid w:val="2C466065"/>
    <w:rsid w:val="2D29FEFC"/>
    <w:rsid w:val="310168ED"/>
    <w:rsid w:val="3256E9EC"/>
    <w:rsid w:val="34848F31"/>
    <w:rsid w:val="353AD05B"/>
    <w:rsid w:val="35B26076"/>
    <w:rsid w:val="3622153E"/>
    <w:rsid w:val="362A9A21"/>
    <w:rsid w:val="3860EEB2"/>
    <w:rsid w:val="3905BC2E"/>
    <w:rsid w:val="3ADCB548"/>
    <w:rsid w:val="3B1B2CCE"/>
    <w:rsid w:val="3C8CC436"/>
    <w:rsid w:val="41948E23"/>
    <w:rsid w:val="41F7DB7A"/>
    <w:rsid w:val="429493CC"/>
    <w:rsid w:val="451B914A"/>
    <w:rsid w:val="468F8FF1"/>
    <w:rsid w:val="47E08779"/>
    <w:rsid w:val="48045017"/>
    <w:rsid w:val="48E4EDCB"/>
    <w:rsid w:val="4A0DCD9C"/>
    <w:rsid w:val="4E01F522"/>
    <w:rsid w:val="4F0D6645"/>
    <w:rsid w:val="4F68ECCB"/>
    <w:rsid w:val="54A1519A"/>
    <w:rsid w:val="5593E59D"/>
    <w:rsid w:val="572388CD"/>
    <w:rsid w:val="58C16CBC"/>
    <w:rsid w:val="598C22B0"/>
    <w:rsid w:val="599A692A"/>
    <w:rsid w:val="59AD06CB"/>
    <w:rsid w:val="5A083D70"/>
    <w:rsid w:val="5B972140"/>
    <w:rsid w:val="5BEA68FA"/>
    <w:rsid w:val="5C4229C3"/>
    <w:rsid w:val="5C4DD0BA"/>
    <w:rsid w:val="5CCC6777"/>
    <w:rsid w:val="5DD493DB"/>
    <w:rsid w:val="5DEF0325"/>
    <w:rsid w:val="5EF1806F"/>
    <w:rsid w:val="6071468C"/>
    <w:rsid w:val="61E7F815"/>
    <w:rsid w:val="6278281F"/>
    <w:rsid w:val="652D1C4E"/>
    <w:rsid w:val="657C6708"/>
    <w:rsid w:val="65C859C6"/>
    <w:rsid w:val="6653AACE"/>
    <w:rsid w:val="67079C96"/>
    <w:rsid w:val="6804AA6E"/>
    <w:rsid w:val="687C5064"/>
    <w:rsid w:val="6DFA6B1E"/>
    <w:rsid w:val="71301F66"/>
    <w:rsid w:val="71E63E7B"/>
    <w:rsid w:val="741DA4E4"/>
    <w:rsid w:val="74D1D736"/>
    <w:rsid w:val="7565CE4D"/>
    <w:rsid w:val="75D0948F"/>
    <w:rsid w:val="76691F26"/>
    <w:rsid w:val="770533AE"/>
    <w:rsid w:val="7905A4D8"/>
    <w:rsid w:val="7AB83D8F"/>
    <w:rsid w:val="7CBD3D4B"/>
    <w:rsid w:val="7E80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030FD"/>
  <w15:chartTrackingRefBased/>
  <w15:docId w15:val="{1A2C247B-4133-42D8-A1A4-C948E026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6118"/>
    <w:pPr>
      <w:tabs>
        <w:tab w:val="center" w:pos="4320"/>
        <w:tab w:val="right" w:pos="8640"/>
      </w:tabs>
    </w:pPr>
    <w:rPr>
      <w:rFonts w:eastAsia="Calibri" w:cs="Arial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26118"/>
    <w:rPr>
      <w:rFonts w:ascii="Times New Roman" w:eastAsia="Calibri" w:hAnsi="Times New Roman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B26118"/>
    <w:pPr>
      <w:tabs>
        <w:tab w:val="center" w:pos="4320"/>
        <w:tab w:val="right" w:pos="8640"/>
      </w:tabs>
    </w:pPr>
    <w:rPr>
      <w:rFonts w:eastAsia="Calibri" w:cs="Arial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26118"/>
    <w:rPr>
      <w:rFonts w:ascii="Times New Roman" w:eastAsia="Calibri" w:hAnsi="Times New Roman" w:cs="Arial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rsid w:val="00B26118"/>
    <w:pPr>
      <w:widowControl w:val="0"/>
      <w:suppressAutoHyphens/>
    </w:pPr>
    <w:rPr>
      <w:rFonts w:eastAsia="Calibri" w:cs="Arial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B26118"/>
    <w:rPr>
      <w:rFonts w:ascii="Times New Roman" w:eastAsia="Calibri" w:hAnsi="Times New Roman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26118"/>
    <w:pPr>
      <w:ind w:left="720"/>
      <w:contextualSpacing/>
    </w:pPr>
  </w:style>
  <w:style w:type="character" w:styleId="Emphasis">
    <w:name w:val="Emphasis"/>
    <w:qFormat/>
    <w:rsid w:val="00B26118"/>
    <w:rPr>
      <w:i/>
      <w:iCs/>
    </w:rPr>
  </w:style>
  <w:style w:type="table" w:styleId="TableGrid">
    <w:name w:val="Table Grid"/>
    <w:basedOn w:val="TableNormal"/>
    <w:uiPriority w:val="39"/>
    <w:rsid w:val="0057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44FA"/>
    <w:rPr>
      <w:color w:val="808080"/>
    </w:rPr>
  </w:style>
  <w:style w:type="paragraph" w:styleId="Revision">
    <w:name w:val="Revision"/>
    <w:hidden/>
    <w:uiPriority w:val="99"/>
    <w:semiHidden/>
    <w:rsid w:val="0036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017903"/>
    <w:rPr>
      <w:u w:val="single"/>
    </w:rPr>
  </w:style>
  <w:style w:type="paragraph" w:customStyle="1" w:styleId="Text">
    <w:name w:val="Text"/>
    <w:rsid w:val="00017903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17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790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7903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5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bdr w:val="none" w:sz="0" w:space="0" w:color="auto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507"/>
    <w:rPr>
      <w:rFonts w:ascii="Times New Roman" w:eastAsia="Times New Roman" w:hAnsi="Times New Roman" w:cs="Times New Roman"/>
      <w:b/>
      <w:bCs/>
      <w:sz w:val="20"/>
      <w:szCs w:val="20"/>
      <w:bdr w:val="nil"/>
      <w:lang w:val="en-US"/>
    </w:rPr>
  </w:style>
  <w:style w:type="paragraph" w:styleId="NormalWeb">
    <w:name w:val="Normal (Web)"/>
    <w:basedOn w:val="Normal"/>
    <w:uiPriority w:val="99"/>
    <w:semiHidden/>
    <w:unhideWhenUsed/>
    <w:rsid w:val="00DF7079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76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3795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11287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0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800201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549822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3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573624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3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206351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882814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6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284646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32018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5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89943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92046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649917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28007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39136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603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84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1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6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8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72533">
                                      <w:marLeft w:val="0"/>
                                      <w:marRight w:val="0"/>
                                      <w:marTop w:val="1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36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4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1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06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26161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14781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1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299088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997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5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970322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8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461262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646976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5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163209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39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6036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585823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814796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12327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1850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23643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62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093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98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image" Target="media/image1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il@ilianataliotis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britishceramicsbiennial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BFC0ABEC48F4486D4AEFB965B987E" ma:contentTypeVersion="17" ma:contentTypeDescription="Create a new document." ma:contentTypeScope="" ma:versionID="2ecfd3a5451cb5bad2e4bff3c243856d">
  <xsd:schema xmlns:xsd="http://www.w3.org/2001/XMLSchema" xmlns:xs="http://www.w3.org/2001/XMLSchema" xmlns:p="http://schemas.microsoft.com/office/2006/metadata/properties" xmlns:ns2="63c67476-becd-4421-af4f-f58073694fe7" xmlns:ns3="b46f7915-5900-469b-b28e-8e01c59ebd42" targetNamespace="http://schemas.microsoft.com/office/2006/metadata/properties" ma:root="true" ma:fieldsID="e38d8c18ba67d8e796158ff909a1a945" ns2:_="" ns3:_="">
    <xsd:import namespace="63c67476-becd-4421-af4f-f58073694fe7"/>
    <xsd:import namespace="b46f7915-5900-469b-b28e-8e01c59eb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Not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67476-becd-4421-af4f-f58073694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f16c3b4-7f49-4b15-9413-e8a730939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f7915-5900-469b-b28e-8e01c59eb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9f969ee-cced-47a5-88ae-0599d24cb406}" ma:internalName="TaxCatchAll" ma:showField="CatchAllData" ma:web="b46f7915-5900-469b-b28e-8e01c59eb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3c67476-becd-4421-af4f-f58073694fe7" xsi:nil="true"/>
    <Notes xmlns="63c67476-becd-4421-af4f-f58073694fe7" xsi:nil="true"/>
    <SharedWithUsers xmlns="b46f7915-5900-469b-b28e-8e01c59ebd42">
      <UserInfo>
        <DisplayName>Clare Wood</DisplayName>
        <AccountId>598</AccountId>
        <AccountType/>
      </UserInfo>
    </SharedWithUsers>
    <TaxCatchAll xmlns="b46f7915-5900-469b-b28e-8e01c59ebd42" xsi:nil="true"/>
    <lcf76f155ced4ddcb4097134ff3c332f xmlns="63c67476-becd-4421-af4f-f58073694f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0614E9-1141-476B-8ACF-65EF24B3A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67476-becd-4421-af4f-f58073694fe7"/>
    <ds:schemaRef ds:uri="b46f7915-5900-469b-b28e-8e01c59eb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4CAD88-322D-481E-B4EE-BBE8F411C5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01CE9-9D71-4717-8EAB-A57D83EDC120}">
  <ds:schemaRefs>
    <ds:schemaRef ds:uri="http://schemas.microsoft.com/office/2006/metadata/properties"/>
    <ds:schemaRef ds:uri="http://schemas.microsoft.com/office/infopath/2007/PartnerControls"/>
    <ds:schemaRef ds:uri="63c67476-becd-4421-af4f-f58073694fe7"/>
    <ds:schemaRef ds:uri="b46f7915-5900-469b-b28e-8e01c59ebd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1240</Words>
  <Characters>7071</Characters>
  <Application>Microsoft Office Word</Application>
  <DocSecurity>0</DocSecurity>
  <Lines>58</Lines>
  <Paragraphs>16</Paragraphs>
  <ScaleCrop>false</ScaleCrop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Phillips</dc:creator>
  <cp:keywords/>
  <dc:description/>
  <cp:lastModifiedBy>Gabriella Rhodes</cp:lastModifiedBy>
  <cp:revision>2</cp:revision>
  <dcterms:created xsi:type="dcterms:W3CDTF">2023-02-10T15:31:00Z</dcterms:created>
  <dcterms:modified xsi:type="dcterms:W3CDTF">2023-02-10T15:31:00Z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0x010100FFCBFC0ABEC48F4486D4AEFB965B987E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{"FileActivityType":"9","FileActivityTimeStamp":"2023-02-10T10:46:17.210Z","FileActivityUsersOnPage":[{"DisplayName":"Gabriella Rhodes","Id":"gabriella@britishceramicsbiennial.com"}],"FileActivityNavigationId":null}</vt:lpwstr>
  </property>
  <property fmtid="{D5CDD505-2E9C-101B-9397-08002B2CF9AE}" pid="7" name="TriggerFlowInfo">
    <vt:lpwstr/>
  </property>
  <property fmtid="{D5CDD505-2E9C-101B-9397-08002B2CF9AE}" pid="8" name="Order">
    <vt:r8>329500</vt:r8>
  </property>
  <property fmtid="{D5CDD505-2E9C-101B-9397-08002B2CF9AE}" pid="9" name="_SourceUrl">
    <vt:lpwstr/>
  </property>
  <property fmtid="{D5CDD505-2E9C-101B-9397-08002B2CF9AE}" pid="10" name="_SharedFileIndex">
    <vt:lpwstr/>
  </property>
</Properties>
</file>