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32"/>
        <w:gridCol w:w="312"/>
        <w:gridCol w:w="117"/>
        <w:gridCol w:w="3120"/>
        <w:gridCol w:w="1725"/>
        <w:gridCol w:w="1726"/>
      </w:tblGrid>
      <w:tr w:rsidR="00573F44" w14:paraId="49B2579F" w14:textId="77777777" w:rsidTr="006C6D83">
        <w:tc>
          <w:tcPr>
            <w:tcW w:w="9622" w:type="dxa"/>
            <w:gridSpan w:val="6"/>
            <w:tcBorders>
              <w:top w:val="nil"/>
              <w:left w:val="nil"/>
              <w:bottom w:val="single" w:sz="4" w:space="0" w:color="auto"/>
              <w:right w:val="nil"/>
            </w:tcBorders>
          </w:tcPr>
          <w:p w14:paraId="3D213283" w14:textId="77777777" w:rsidR="00573F44" w:rsidRDefault="006E1158" w:rsidP="00FC2257">
            <w:pPr>
              <w:spacing w:line="276" w:lineRule="auto"/>
              <w:rPr>
                <w:rFonts w:ascii="Arial Rounded MT Bold" w:eastAsia="+mj-ea" w:hAnsi="Arial Rounded MT Bold" w:cs="+mj-cs"/>
                <w:color w:val="E50082"/>
                <w:kern w:val="24"/>
                <w:sz w:val="28"/>
                <w:szCs w:val="28"/>
              </w:rPr>
            </w:pPr>
            <w:r w:rsidRPr="006E1158">
              <w:rPr>
                <w:rFonts w:ascii="Arial Rounded MT Bold" w:eastAsia="+mj-ea" w:hAnsi="Arial Rounded MT Bold" w:cs="+mj-cs"/>
                <w:color w:val="E50082"/>
                <w:kern w:val="24"/>
                <w:sz w:val="28"/>
                <w:szCs w:val="28"/>
              </w:rPr>
              <w:t xml:space="preserve"> Job Description</w:t>
            </w:r>
          </w:p>
          <w:p w14:paraId="0F9B08EE" w14:textId="2316CF73" w:rsidR="00FC2257" w:rsidRPr="006E1158" w:rsidRDefault="00FC2257" w:rsidP="00195BFE">
            <w:pPr>
              <w:spacing w:line="276" w:lineRule="auto"/>
              <w:rPr>
                <w:rFonts w:ascii="Arial Rounded MT Bold" w:hAnsi="Arial Rounded MT Bold" w:cs="Arial"/>
                <w:b/>
                <w:bCs/>
                <w:color w:val="BA06BA"/>
                <w:sz w:val="28"/>
                <w:szCs w:val="28"/>
              </w:rPr>
            </w:pPr>
          </w:p>
        </w:tc>
      </w:tr>
      <w:tr w:rsidR="00D33B6C" w14:paraId="574982B8" w14:textId="77777777" w:rsidTr="006C6D83">
        <w:tc>
          <w:tcPr>
            <w:tcW w:w="1838" w:type="dxa"/>
            <w:tcBorders>
              <w:top w:val="single" w:sz="4" w:space="0" w:color="auto"/>
            </w:tcBorders>
          </w:tcPr>
          <w:p w14:paraId="59F3032A" w14:textId="77777777" w:rsidR="00F6674E" w:rsidRDefault="00F6674E" w:rsidP="00243D81">
            <w:pPr>
              <w:spacing w:line="276" w:lineRule="auto"/>
              <w:rPr>
                <w:rFonts w:ascii="Arial" w:eastAsia="+mj-ea" w:hAnsi="Arial" w:cs="Arial"/>
                <w:b/>
                <w:bCs/>
                <w:color w:val="E50082"/>
                <w:kern w:val="24"/>
                <w:sz w:val="22"/>
                <w:szCs w:val="22"/>
              </w:rPr>
            </w:pPr>
          </w:p>
          <w:p w14:paraId="7202439B" w14:textId="324C5228" w:rsidR="00F6674E" w:rsidRDefault="00573F44" w:rsidP="00243D81">
            <w:pPr>
              <w:spacing w:line="276" w:lineRule="auto"/>
              <w:rPr>
                <w:rFonts w:ascii="Arial" w:hAnsi="Arial" w:cs="Arial"/>
                <w:b/>
                <w:bCs/>
                <w:color w:val="BA06BA"/>
                <w:sz w:val="22"/>
                <w:szCs w:val="22"/>
              </w:rPr>
            </w:pPr>
            <w:r w:rsidRPr="00AF3937">
              <w:rPr>
                <w:rFonts w:ascii="Arial" w:eastAsia="+mj-ea" w:hAnsi="Arial" w:cs="Arial"/>
                <w:b/>
                <w:bCs/>
                <w:color w:val="E50082"/>
                <w:kern w:val="24"/>
                <w:sz w:val="22"/>
                <w:szCs w:val="22"/>
              </w:rPr>
              <w:t xml:space="preserve">Job </w:t>
            </w:r>
            <w:r w:rsidR="00F6674E">
              <w:rPr>
                <w:rFonts w:ascii="Arial" w:eastAsia="+mj-ea" w:hAnsi="Arial" w:cs="Arial"/>
                <w:b/>
                <w:bCs/>
                <w:color w:val="E50082"/>
                <w:kern w:val="24"/>
                <w:sz w:val="22"/>
                <w:szCs w:val="22"/>
              </w:rPr>
              <w:t>T</w:t>
            </w:r>
            <w:r w:rsidRPr="00AF3937">
              <w:rPr>
                <w:rFonts w:ascii="Arial" w:eastAsia="+mj-ea" w:hAnsi="Arial" w:cs="Arial"/>
                <w:b/>
                <w:bCs/>
                <w:color w:val="E50082"/>
                <w:kern w:val="24"/>
                <w:sz w:val="22"/>
                <w:szCs w:val="22"/>
              </w:rPr>
              <w:t>itle:</w:t>
            </w:r>
            <w:r w:rsidRPr="00AF3937">
              <w:rPr>
                <w:rFonts w:ascii="Arial" w:hAnsi="Arial" w:cs="Arial"/>
                <w:b/>
                <w:bCs/>
                <w:color w:val="BA06BA"/>
                <w:sz w:val="22"/>
                <w:szCs w:val="22"/>
              </w:rPr>
              <w:t xml:space="preserve"> </w:t>
            </w:r>
          </w:p>
          <w:p w14:paraId="59D83B56" w14:textId="6B95EF17" w:rsidR="00573F44" w:rsidRPr="00AF3937" w:rsidRDefault="00573F44" w:rsidP="00243D81">
            <w:pPr>
              <w:spacing w:line="276" w:lineRule="auto"/>
              <w:rPr>
                <w:rFonts w:ascii="Arial" w:hAnsi="Arial" w:cs="Arial"/>
                <w:b/>
                <w:bCs/>
                <w:sz w:val="22"/>
                <w:szCs w:val="22"/>
              </w:rPr>
            </w:pPr>
            <w:r w:rsidRPr="00AF3937">
              <w:rPr>
                <w:rFonts w:ascii="Arial" w:hAnsi="Arial" w:cs="Arial"/>
                <w:b/>
                <w:bCs/>
                <w:sz w:val="22"/>
                <w:szCs w:val="22"/>
              </w:rPr>
              <w:tab/>
            </w:r>
          </w:p>
        </w:tc>
        <w:tc>
          <w:tcPr>
            <w:tcW w:w="7784" w:type="dxa"/>
            <w:gridSpan w:val="5"/>
            <w:tcBorders>
              <w:top w:val="single" w:sz="4" w:space="0" w:color="auto"/>
            </w:tcBorders>
          </w:tcPr>
          <w:p w14:paraId="283F9660" w14:textId="77777777" w:rsidR="00573F44" w:rsidRDefault="00573F44" w:rsidP="00BE700D">
            <w:pPr>
              <w:spacing w:line="276" w:lineRule="auto"/>
              <w:rPr>
                <w:rFonts w:ascii="Arial" w:hAnsi="Arial" w:cs="Arial"/>
                <w:b/>
                <w:bCs/>
                <w:color w:val="000000" w:themeColor="text1"/>
                <w:sz w:val="20"/>
                <w:szCs w:val="20"/>
              </w:rPr>
            </w:pPr>
          </w:p>
          <w:p w14:paraId="7C760923" w14:textId="65AB45D3" w:rsidR="00195BFE" w:rsidRPr="00F64B6C" w:rsidRDefault="008377B3" w:rsidP="00BE700D">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Learning </w:t>
            </w:r>
            <w:r w:rsidR="00DF522B">
              <w:rPr>
                <w:rFonts w:ascii="Arial" w:hAnsi="Arial" w:cs="Arial"/>
                <w:color w:val="000000" w:themeColor="text1"/>
                <w:sz w:val="22"/>
                <w:szCs w:val="22"/>
              </w:rPr>
              <w:t xml:space="preserve">&amp; </w:t>
            </w:r>
            <w:r>
              <w:rPr>
                <w:rFonts w:ascii="Arial" w:hAnsi="Arial" w:cs="Arial"/>
                <w:color w:val="000000" w:themeColor="text1"/>
                <w:sz w:val="22"/>
                <w:szCs w:val="22"/>
              </w:rPr>
              <w:t>Participation Mana</w:t>
            </w:r>
            <w:r w:rsidR="00F64B6C" w:rsidRPr="00F64B6C">
              <w:rPr>
                <w:rFonts w:ascii="Arial" w:hAnsi="Arial" w:cs="Arial"/>
                <w:color w:val="000000" w:themeColor="text1"/>
                <w:sz w:val="22"/>
                <w:szCs w:val="22"/>
              </w:rPr>
              <w:t xml:space="preserve">ger </w:t>
            </w:r>
          </w:p>
        </w:tc>
      </w:tr>
      <w:tr w:rsidR="00D33B6C" w14:paraId="0B8B68DB" w14:textId="77777777" w:rsidTr="00C50A2C">
        <w:tc>
          <w:tcPr>
            <w:tcW w:w="1838" w:type="dxa"/>
            <w:tcBorders>
              <w:bottom w:val="single" w:sz="4" w:space="0" w:color="auto"/>
            </w:tcBorders>
          </w:tcPr>
          <w:p w14:paraId="124491B1" w14:textId="77777777" w:rsidR="00F6674E" w:rsidRDefault="00F6674E" w:rsidP="00243D81">
            <w:pPr>
              <w:spacing w:line="276" w:lineRule="auto"/>
              <w:rPr>
                <w:rFonts w:ascii="Arial" w:eastAsia="+mj-ea" w:hAnsi="Arial" w:cs="Arial"/>
                <w:b/>
                <w:bCs/>
                <w:color w:val="E50082"/>
                <w:kern w:val="24"/>
                <w:sz w:val="22"/>
                <w:szCs w:val="22"/>
              </w:rPr>
            </w:pPr>
          </w:p>
          <w:p w14:paraId="0484DBF2" w14:textId="77777777" w:rsidR="00F6674E" w:rsidRDefault="00573F44" w:rsidP="00243D81">
            <w:pPr>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Reporting to:</w:t>
            </w:r>
          </w:p>
          <w:p w14:paraId="3A28A230" w14:textId="5BE8940F" w:rsidR="00573F44" w:rsidRPr="00AF3937" w:rsidRDefault="00573F44" w:rsidP="00243D81">
            <w:pPr>
              <w:spacing w:line="276" w:lineRule="auto"/>
              <w:rPr>
                <w:rFonts w:ascii="Arial" w:hAnsi="Arial" w:cs="Arial"/>
                <w:b/>
                <w:bCs/>
                <w:sz w:val="22"/>
                <w:szCs w:val="22"/>
              </w:rPr>
            </w:pPr>
            <w:r w:rsidRPr="00AF3937">
              <w:rPr>
                <w:rFonts w:ascii="Arial" w:eastAsia="+mj-ea" w:hAnsi="Arial" w:cs="Arial"/>
                <w:b/>
                <w:bCs/>
                <w:color w:val="E50082"/>
                <w:kern w:val="24"/>
                <w:sz w:val="22"/>
                <w:szCs w:val="22"/>
              </w:rPr>
              <w:tab/>
            </w:r>
          </w:p>
        </w:tc>
        <w:tc>
          <w:tcPr>
            <w:tcW w:w="7784" w:type="dxa"/>
            <w:gridSpan w:val="5"/>
            <w:tcBorders>
              <w:bottom w:val="single" w:sz="4" w:space="0" w:color="auto"/>
            </w:tcBorders>
          </w:tcPr>
          <w:p w14:paraId="191F27F0" w14:textId="77777777" w:rsidR="00573F44" w:rsidRDefault="00573F44" w:rsidP="00BE700D">
            <w:pPr>
              <w:spacing w:line="276" w:lineRule="auto"/>
              <w:rPr>
                <w:rFonts w:ascii="Arial" w:hAnsi="Arial" w:cs="Arial"/>
                <w:b/>
                <w:bCs/>
                <w:color w:val="000000" w:themeColor="text1"/>
                <w:sz w:val="20"/>
                <w:szCs w:val="20"/>
              </w:rPr>
            </w:pPr>
          </w:p>
          <w:p w14:paraId="71DECDD5" w14:textId="297BDE4D" w:rsidR="00195BFE" w:rsidRPr="00731709" w:rsidRDefault="008377B3" w:rsidP="00BE700D">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CEO &amp; Artistic Director </w:t>
            </w:r>
          </w:p>
        </w:tc>
      </w:tr>
      <w:tr w:rsidR="00C02525" w14:paraId="61E3D40F" w14:textId="77777777" w:rsidTr="00C50A2C">
        <w:tc>
          <w:tcPr>
            <w:tcW w:w="9622" w:type="dxa"/>
            <w:gridSpan w:val="6"/>
            <w:tcBorders>
              <w:top w:val="single" w:sz="4" w:space="0" w:color="auto"/>
              <w:left w:val="nil"/>
              <w:bottom w:val="single" w:sz="4" w:space="0" w:color="auto"/>
              <w:right w:val="nil"/>
            </w:tcBorders>
          </w:tcPr>
          <w:p w14:paraId="0599371C" w14:textId="77777777" w:rsidR="00C02525" w:rsidRPr="00640CFA" w:rsidRDefault="00C02525" w:rsidP="00573F44">
            <w:pPr>
              <w:spacing w:line="276" w:lineRule="auto"/>
              <w:rPr>
                <w:rFonts w:ascii="Arial" w:eastAsia="+mj-ea" w:hAnsi="Arial" w:cs="Arial"/>
                <w:b/>
                <w:bCs/>
                <w:color w:val="E50082"/>
                <w:kern w:val="24"/>
                <w:sz w:val="20"/>
                <w:szCs w:val="20"/>
              </w:rPr>
            </w:pPr>
          </w:p>
        </w:tc>
      </w:tr>
      <w:tr w:rsidR="00573F44" w14:paraId="3F32FF54" w14:textId="77777777" w:rsidTr="00C50A2C">
        <w:tc>
          <w:tcPr>
            <w:tcW w:w="9622" w:type="dxa"/>
            <w:gridSpan w:val="6"/>
            <w:tcBorders>
              <w:top w:val="single" w:sz="4" w:space="0" w:color="auto"/>
            </w:tcBorders>
          </w:tcPr>
          <w:p w14:paraId="2A200E57" w14:textId="77777777" w:rsidR="00F6674E" w:rsidRPr="00195BFE" w:rsidRDefault="00F6674E" w:rsidP="00573F44">
            <w:pPr>
              <w:spacing w:line="276" w:lineRule="auto"/>
              <w:rPr>
                <w:rFonts w:ascii="Arial" w:eastAsia="+mj-ea" w:hAnsi="Arial" w:cs="Arial"/>
                <w:color w:val="E50082"/>
                <w:kern w:val="24"/>
                <w:sz w:val="22"/>
                <w:szCs w:val="22"/>
              </w:rPr>
            </w:pPr>
          </w:p>
          <w:p w14:paraId="58F70A19" w14:textId="2ECA8369" w:rsidR="00C02525" w:rsidRPr="00195BFE" w:rsidRDefault="00573F44" w:rsidP="00573F44">
            <w:pPr>
              <w:spacing w:line="276" w:lineRule="auto"/>
              <w:rPr>
                <w:rFonts w:ascii="Arial" w:eastAsia="+mj-ea" w:hAnsi="Arial" w:cs="Arial"/>
                <w:color w:val="E50082"/>
                <w:kern w:val="24"/>
                <w:sz w:val="22"/>
                <w:szCs w:val="22"/>
              </w:rPr>
            </w:pPr>
            <w:r w:rsidRPr="00195BFE">
              <w:rPr>
                <w:rFonts w:ascii="Arial" w:eastAsia="+mj-ea" w:hAnsi="Arial" w:cs="Arial"/>
                <w:color w:val="E50082"/>
                <w:kern w:val="24"/>
                <w:sz w:val="22"/>
                <w:szCs w:val="22"/>
              </w:rPr>
              <w:t xml:space="preserve">Vision, </w:t>
            </w:r>
            <w:r w:rsidR="00AF26F4" w:rsidRPr="00195BFE">
              <w:rPr>
                <w:rFonts w:ascii="Arial" w:eastAsia="+mj-ea" w:hAnsi="Arial" w:cs="Arial"/>
                <w:color w:val="E50082"/>
                <w:kern w:val="24"/>
                <w:sz w:val="22"/>
                <w:szCs w:val="22"/>
              </w:rPr>
              <w:t>Mission,</w:t>
            </w:r>
            <w:r w:rsidRPr="00195BFE">
              <w:rPr>
                <w:rFonts w:ascii="Arial" w:eastAsia="+mj-ea" w:hAnsi="Arial" w:cs="Arial"/>
                <w:color w:val="E50082"/>
                <w:kern w:val="24"/>
                <w:sz w:val="22"/>
                <w:szCs w:val="22"/>
              </w:rPr>
              <w:t xml:space="preserve"> and Values</w:t>
            </w:r>
          </w:p>
          <w:p w14:paraId="67690A3B" w14:textId="34F8841A" w:rsidR="00573F44" w:rsidRPr="006E127B" w:rsidRDefault="00573F44" w:rsidP="00573F44">
            <w:pPr>
              <w:spacing w:line="276" w:lineRule="auto"/>
              <w:rPr>
                <w:rFonts w:ascii="Arial" w:eastAsia="+mj-ea" w:hAnsi="Arial" w:cs="Arial"/>
                <w:b/>
                <w:bCs/>
                <w:color w:val="000000" w:themeColor="text1"/>
                <w:kern w:val="24"/>
                <w:sz w:val="22"/>
                <w:szCs w:val="22"/>
              </w:rPr>
            </w:pPr>
            <w:r w:rsidRPr="006E127B">
              <w:rPr>
                <w:rFonts w:ascii="Arial" w:eastAsia="+mj-ea" w:hAnsi="Arial" w:cs="Arial"/>
                <w:color w:val="000000" w:themeColor="text1"/>
                <w:kern w:val="24"/>
                <w:sz w:val="22"/>
                <w:szCs w:val="22"/>
              </w:rPr>
              <w:t xml:space="preserve">All British Ceramics Biennial team members work within the spirit of and contribute to the delivery of our vision, </w:t>
            </w:r>
            <w:proofErr w:type="gramStart"/>
            <w:r w:rsidRPr="006E127B">
              <w:rPr>
                <w:rFonts w:ascii="Arial" w:eastAsia="+mj-ea" w:hAnsi="Arial" w:cs="Arial"/>
                <w:color w:val="000000" w:themeColor="text1"/>
                <w:kern w:val="24"/>
                <w:sz w:val="22"/>
                <w:szCs w:val="22"/>
              </w:rPr>
              <w:t>mission</w:t>
            </w:r>
            <w:proofErr w:type="gramEnd"/>
            <w:r w:rsidRPr="006E127B">
              <w:rPr>
                <w:rFonts w:ascii="Arial" w:eastAsia="+mj-ea" w:hAnsi="Arial" w:cs="Arial"/>
                <w:color w:val="000000" w:themeColor="text1"/>
                <w:kern w:val="24"/>
                <w:sz w:val="22"/>
                <w:szCs w:val="22"/>
              </w:rPr>
              <w:t xml:space="preserve"> and core values.</w:t>
            </w:r>
          </w:p>
          <w:p w14:paraId="593AC8B7" w14:textId="57620BBC" w:rsidR="00F6674E" w:rsidRPr="00640CFA" w:rsidRDefault="00F6674E" w:rsidP="00573F44">
            <w:pPr>
              <w:spacing w:line="276" w:lineRule="auto"/>
              <w:rPr>
                <w:rFonts w:ascii="Arial" w:eastAsia="+mj-ea" w:hAnsi="Arial" w:cs="Arial"/>
                <w:b/>
                <w:bCs/>
                <w:color w:val="000000" w:themeColor="text1"/>
                <w:kern w:val="24"/>
                <w:sz w:val="20"/>
                <w:szCs w:val="20"/>
              </w:rPr>
            </w:pPr>
          </w:p>
        </w:tc>
      </w:tr>
      <w:tr w:rsidR="00573F44" w14:paraId="1A8F5DAE" w14:textId="77777777" w:rsidTr="00955783">
        <w:tc>
          <w:tcPr>
            <w:tcW w:w="9622" w:type="dxa"/>
            <w:gridSpan w:val="6"/>
          </w:tcPr>
          <w:p w14:paraId="77D2BD73" w14:textId="77777777" w:rsidR="00F6674E" w:rsidRDefault="00F6674E" w:rsidP="00573F44">
            <w:pPr>
              <w:spacing w:line="276" w:lineRule="auto"/>
              <w:ind w:left="2127" w:hanging="2127"/>
              <w:rPr>
                <w:rFonts w:ascii="Arial" w:eastAsia="+mj-ea" w:hAnsi="Arial" w:cs="Arial"/>
                <w:color w:val="E50082"/>
                <w:kern w:val="24"/>
                <w:sz w:val="22"/>
                <w:szCs w:val="22"/>
              </w:rPr>
            </w:pPr>
          </w:p>
          <w:p w14:paraId="6F4544D0" w14:textId="2AD2E61D" w:rsidR="00C02525" w:rsidRPr="00AF3937" w:rsidRDefault="00573F44" w:rsidP="00573F44">
            <w:pPr>
              <w:spacing w:line="276" w:lineRule="auto"/>
              <w:ind w:left="2127" w:hanging="2127"/>
              <w:rPr>
                <w:rFonts w:ascii="Arial" w:eastAsia="+mj-ea" w:hAnsi="Arial" w:cs="Arial"/>
                <w:color w:val="E50082"/>
                <w:kern w:val="24"/>
                <w:sz w:val="22"/>
                <w:szCs w:val="22"/>
              </w:rPr>
            </w:pPr>
            <w:r w:rsidRPr="00AF3937">
              <w:rPr>
                <w:rFonts w:ascii="Arial" w:eastAsia="+mj-ea" w:hAnsi="Arial" w:cs="Arial"/>
                <w:color w:val="E50082"/>
                <w:kern w:val="24"/>
                <w:sz w:val="22"/>
                <w:szCs w:val="22"/>
              </w:rPr>
              <w:t>Our Vision</w:t>
            </w:r>
          </w:p>
          <w:p w14:paraId="5EE58CEB" w14:textId="77777777" w:rsidR="00573F44" w:rsidRPr="006E127B" w:rsidRDefault="00573F44" w:rsidP="00573F44">
            <w:pPr>
              <w:spacing w:line="276" w:lineRule="auto"/>
              <w:ind w:left="2127" w:hanging="2127"/>
              <w:rPr>
                <w:rFonts w:ascii="Arial" w:eastAsia="+mj-ea" w:hAnsi="Arial" w:cs="Arial"/>
                <w:b/>
                <w:bCs/>
                <w:color w:val="000000" w:themeColor="text1"/>
                <w:kern w:val="24"/>
                <w:sz w:val="22"/>
                <w:szCs w:val="22"/>
              </w:rPr>
            </w:pPr>
            <w:r w:rsidRPr="006E127B">
              <w:rPr>
                <w:rFonts w:ascii="Arial" w:eastAsia="+mj-ea" w:hAnsi="Arial" w:cs="Arial"/>
                <w:color w:val="000000" w:themeColor="text1"/>
                <w:kern w:val="24"/>
                <w:sz w:val="22"/>
                <w:szCs w:val="22"/>
              </w:rPr>
              <w:t>Making change through clay</w:t>
            </w:r>
            <w:r w:rsidRPr="006E127B">
              <w:rPr>
                <w:rFonts w:ascii="Arial" w:eastAsia="+mj-ea" w:hAnsi="Arial" w:cs="Arial"/>
                <w:b/>
                <w:bCs/>
                <w:color w:val="000000" w:themeColor="text1"/>
                <w:kern w:val="24"/>
                <w:sz w:val="22"/>
                <w:szCs w:val="22"/>
              </w:rPr>
              <w:t xml:space="preserve"> </w:t>
            </w:r>
          </w:p>
          <w:p w14:paraId="056F5152" w14:textId="43BA5898" w:rsidR="00F6674E" w:rsidRPr="00640CFA" w:rsidRDefault="00F6674E" w:rsidP="00573F44">
            <w:pPr>
              <w:spacing w:line="276" w:lineRule="auto"/>
              <w:ind w:left="2127" w:hanging="2127"/>
              <w:rPr>
                <w:rFonts w:ascii="Arial" w:eastAsia="+mj-ea" w:hAnsi="Arial" w:cs="Arial"/>
                <w:b/>
                <w:bCs/>
                <w:color w:val="E50082"/>
                <w:kern w:val="24"/>
                <w:sz w:val="20"/>
                <w:szCs w:val="20"/>
              </w:rPr>
            </w:pPr>
          </w:p>
        </w:tc>
      </w:tr>
      <w:tr w:rsidR="00573F44" w14:paraId="10AABE13" w14:textId="77777777" w:rsidTr="00640CFA">
        <w:tc>
          <w:tcPr>
            <w:tcW w:w="9622" w:type="dxa"/>
            <w:gridSpan w:val="6"/>
            <w:tcBorders>
              <w:bottom w:val="single" w:sz="4" w:space="0" w:color="auto"/>
            </w:tcBorders>
          </w:tcPr>
          <w:p w14:paraId="1D3A5697" w14:textId="77777777" w:rsidR="00F6674E" w:rsidRDefault="00F6674E" w:rsidP="00573F44">
            <w:pPr>
              <w:spacing w:line="276" w:lineRule="auto"/>
              <w:rPr>
                <w:rFonts w:ascii="Arial" w:eastAsia="+mj-ea" w:hAnsi="Arial" w:cs="Arial"/>
                <w:color w:val="E50082"/>
                <w:kern w:val="24"/>
                <w:sz w:val="22"/>
                <w:szCs w:val="22"/>
              </w:rPr>
            </w:pPr>
          </w:p>
          <w:p w14:paraId="7679143E" w14:textId="6ABAD997" w:rsidR="00C02525" w:rsidRPr="00AF3937" w:rsidRDefault="00573F44" w:rsidP="00573F44">
            <w:pPr>
              <w:spacing w:line="276" w:lineRule="auto"/>
              <w:rPr>
                <w:rFonts w:ascii="Arial" w:eastAsia="+mj-ea" w:hAnsi="Arial" w:cs="Arial"/>
                <w:color w:val="E50082"/>
                <w:kern w:val="24"/>
                <w:sz w:val="22"/>
                <w:szCs w:val="22"/>
              </w:rPr>
            </w:pPr>
            <w:r w:rsidRPr="00AF3937">
              <w:rPr>
                <w:rFonts w:ascii="Arial" w:eastAsia="+mj-ea" w:hAnsi="Arial" w:cs="Arial"/>
                <w:color w:val="E50082"/>
                <w:kern w:val="24"/>
                <w:sz w:val="22"/>
                <w:szCs w:val="22"/>
              </w:rPr>
              <w:t>Our Mission</w:t>
            </w:r>
          </w:p>
          <w:p w14:paraId="0EBBCA5E" w14:textId="77777777" w:rsidR="00573F44" w:rsidRPr="006E127B" w:rsidRDefault="00573F44" w:rsidP="00573F44">
            <w:pPr>
              <w:spacing w:line="276" w:lineRule="auto"/>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To develop, sustain and expand innovative ceramics practice and improve lives together with artists and creative </w:t>
            </w:r>
            <w:proofErr w:type="gramStart"/>
            <w:r w:rsidRPr="006E127B">
              <w:rPr>
                <w:rFonts w:ascii="Arial" w:eastAsia="+mj-ea" w:hAnsi="Arial" w:cs="Arial"/>
                <w:color w:val="000000" w:themeColor="text1"/>
                <w:kern w:val="24"/>
                <w:sz w:val="22"/>
                <w:szCs w:val="22"/>
              </w:rPr>
              <w:t>communities</w:t>
            </w:r>
            <w:proofErr w:type="gramEnd"/>
            <w:r w:rsidRPr="006E127B">
              <w:rPr>
                <w:rFonts w:ascii="Arial" w:eastAsia="+mj-ea" w:hAnsi="Arial" w:cs="Arial"/>
                <w:color w:val="000000" w:themeColor="text1"/>
                <w:kern w:val="24"/>
                <w:sz w:val="22"/>
                <w:szCs w:val="22"/>
              </w:rPr>
              <w:t xml:space="preserve"> </w:t>
            </w:r>
          </w:p>
          <w:p w14:paraId="69E1A603" w14:textId="275BFB13" w:rsidR="00F6674E" w:rsidRPr="00640CFA" w:rsidRDefault="00F6674E" w:rsidP="00573F44">
            <w:pPr>
              <w:spacing w:line="276" w:lineRule="auto"/>
              <w:rPr>
                <w:rFonts w:ascii="Arial" w:eastAsia="+mj-ea" w:hAnsi="Arial" w:cs="Arial"/>
                <w:color w:val="000000" w:themeColor="text1"/>
                <w:kern w:val="24"/>
                <w:sz w:val="20"/>
                <w:szCs w:val="20"/>
              </w:rPr>
            </w:pPr>
          </w:p>
        </w:tc>
      </w:tr>
      <w:tr w:rsidR="00243D81" w14:paraId="00491824" w14:textId="77777777" w:rsidTr="00640CFA">
        <w:trPr>
          <w:trHeight w:val="369"/>
        </w:trPr>
        <w:tc>
          <w:tcPr>
            <w:tcW w:w="9622" w:type="dxa"/>
            <w:gridSpan w:val="6"/>
            <w:tcBorders>
              <w:top w:val="single" w:sz="4" w:space="0" w:color="auto"/>
              <w:left w:val="single" w:sz="4" w:space="0" w:color="auto"/>
              <w:bottom w:val="nil"/>
              <w:right w:val="single" w:sz="4" w:space="0" w:color="auto"/>
            </w:tcBorders>
          </w:tcPr>
          <w:p w14:paraId="668F9792" w14:textId="77777777" w:rsidR="00F6674E" w:rsidRDefault="00F6674E" w:rsidP="00C02525">
            <w:pPr>
              <w:spacing w:line="276" w:lineRule="auto"/>
              <w:ind w:left="2127" w:hanging="2127"/>
              <w:rPr>
                <w:rFonts w:ascii="Arial" w:eastAsia="+mj-ea" w:hAnsi="Arial" w:cs="Arial"/>
                <w:color w:val="E50082"/>
                <w:kern w:val="24"/>
                <w:sz w:val="22"/>
                <w:szCs w:val="22"/>
              </w:rPr>
            </w:pPr>
          </w:p>
          <w:p w14:paraId="47E03B20" w14:textId="62880C02" w:rsidR="00547F67" w:rsidRPr="00AF3937" w:rsidRDefault="00623C64" w:rsidP="00547F67">
            <w:pPr>
              <w:spacing w:line="276" w:lineRule="auto"/>
              <w:ind w:left="2127" w:hanging="2127"/>
              <w:rPr>
                <w:rFonts w:ascii="Arial" w:eastAsia="+mj-ea" w:hAnsi="Arial" w:cs="Arial"/>
                <w:color w:val="E50082"/>
                <w:kern w:val="24"/>
                <w:sz w:val="22"/>
                <w:szCs w:val="22"/>
              </w:rPr>
            </w:pPr>
            <w:r w:rsidRPr="00AF3937">
              <w:rPr>
                <w:rFonts w:ascii="Arial" w:eastAsia="+mj-ea" w:hAnsi="Arial" w:cs="Arial"/>
                <w:color w:val="E50082"/>
                <w:kern w:val="24"/>
                <w:sz w:val="22"/>
                <w:szCs w:val="22"/>
              </w:rPr>
              <w:t>Our Values – The Way We Work</w:t>
            </w:r>
          </w:p>
        </w:tc>
      </w:tr>
      <w:tr w:rsidR="00B46B91" w14:paraId="0348023B" w14:textId="77777777" w:rsidTr="00640CFA">
        <w:trPr>
          <w:trHeight w:val="367"/>
        </w:trPr>
        <w:tc>
          <w:tcPr>
            <w:tcW w:w="2405" w:type="dxa"/>
            <w:gridSpan w:val="3"/>
            <w:tcBorders>
              <w:top w:val="nil"/>
              <w:left w:val="single" w:sz="4" w:space="0" w:color="auto"/>
              <w:bottom w:val="nil"/>
              <w:right w:val="nil"/>
            </w:tcBorders>
          </w:tcPr>
          <w:p w14:paraId="128BAFEE" w14:textId="77777777" w:rsidR="00B53F4E" w:rsidRPr="006E127B" w:rsidRDefault="00B53F4E"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Bold</w:t>
            </w:r>
            <w:r w:rsidRPr="006E127B">
              <w:rPr>
                <w:rFonts w:ascii="Arial" w:eastAsia="+mj-ea" w:hAnsi="Arial" w:cs="Arial"/>
                <w:color w:val="000000" w:themeColor="text1"/>
                <w:kern w:val="24"/>
                <w:sz w:val="22"/>
                <w:szCs w:val="22"/>
              </w:rPr>
              <w:tab/>
            </w:r>
          </w:p>
          <w:p w14:paraId="41A495AC" w14:textId="7777777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Accountable</w:t>
            </w:r>
          </w:p>
          <w:p w14:paraId="7C367090" w14:textId="7777777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Welcoming</w:t>
            </w:r>
          </w:p>
          <w:p w14:paraId="5DBDF972" w14:textId="0015C0D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Significant</w:t>
            </w:r>
          </w:p>
        </w:tc>
        <w:tc>
          <w:tcPr>
            <w:tcW w:w="2406" w:type="dxa"/>
            <w:tcBorders>
              <w:top w:val="nil"/>
              <w:left w:val="nil"/>
              <w:bottom w:val="nil"/>
              <w:right w:val="nil"/>
            </w:tcBorders>
          </w:tcPr>
          <w:p w14:paraId="057DA10E" w14:textId="70BD8F6E"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Grounded</w:t>
            </w:r>
          </w:p>
          <w:p w14:paraId="1C2BC287" w14:textId="77777777" w:rsidR="00C02525" w:rsidRPr="006E127B" w:rsidRDefault="00B53F4E"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Inclusive</w:t>
            </w:r>
          </w:p>
          <w:p w14:paraId="46847D19" w14:textId="74DEA34D" w:rsidR="00B53F4E"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Connected</w:t>
            </w:r>
          </w:p>
          <w:p w14:paraId="5C176C6B" w14:textId="275D4E89"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Collaborative</w:t>
            </w:r>
            <w:r w:rsidR="004B6B43" w:rsidRPr="006E127B">
              <w:rPr>
                <w:rFonts w:ascii="Arial" w:eastAsia="+mj-ea" w:hAnsi="Arial" w:cs="Arial"/>
                <w:color w:val="000000" w:themeColor="text1"/>
                <w:kern w:val="24"/>
                <w:sz w:val="22"/>
                <w:szCs w:val="22"/>
              </w:rPr>
              <w:t xml:space="preserve"> </w:t>
            </w:r>
          </w:p>
        </w:tc>
        <w:tc>
          <w:tcPr>
            <w:tcW w:w="2405" w:type="dxa"/>
            <w:tcBorders>
              <w:top w:val="nil"/>
              <w:left w:val="nil"/>
              <w:bottom w:val="nil"/>
              <w:right w:val="nil"/>
            </w:tcBorders>
          </w:tcPr>
          <w:p w14:paraId="09A73531" w14:textId="08AA15DF" w:rsidR="00B53F4E" w:rsidRPr="00195BFE" w:rsidRDefault="00B53F4E" w:rsidP="00195BFE">
            <w:pPr>
              <w:spacing w:line="276" w:lineRule="auto"/>
              <w:rPr>
                <w:rFonts w:ascii="Arial" w:eastAsia="+mj-ea" w:hAnsi="Arial" w:cs="Arial"/>
                <w:color w:val="000000" w:themeColor="text1"/>
                <w:kern w:val="24"/>
                <w:sz w:val="20"/>
                <w:szCs w:val="20"/>
              </w:rPr>
            </w:pPr>
          </w:p>
        </w:tc>
        <w:tc>
          <w:tcPr>
            <w:tcW w:w="2406" w:type="dxa"/>
            <w:tcBorders>
              <w:top w:val="nil"/>
              <w:left w:val="nil"/>
              <w:bottom w:val="nil"/>
              <w:right w:val="single" w:sz="4" w:space="0" w:color="auto"/>
            </w:tcBorders>
          </w:tcPr>
          <w:p w14:paraId="3694BDF4" w14:textId="07E4D49F"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r>
      <w:tr w:rsidR="00B46B91" w14:paraId="60BEA217" w14:textId="77777777" w:rsidTr="004B6B43">
        <w:trPr>
          <w:trHeight w:val="120"/>
        </w:trPr>
        <w:tc>
          <w:tcPr>
            <w:tcW w:w="2405" w:type="dxa"/>
            <w:gridSpan w:val="3"/>
            <w:tcBorders>
              <w:top w:val="nil"/>
              <w:left w:val="single" w:sz="4" w:space="0" w:color="auto"/>
              <w:bottom w:val="single" w:sz="4" w:space="0" w:color="auto"/>
              <w:right w:val="nil"/>
            </w:tcBorders>
          </w:tcPr>
          <w:p w14:paraId="0D23E44C" w14:textId="0BE8FB42"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2406" w:type="dxa"/>
            <w:tcBorders>
              <w:top w:val="nil"/>
              <w:left w:val="nil"/>
              <w:bottom w:val="single" w:sz="4" w:space="0" w:color="auto"/>
              <w:right w:val="nil"/>
            </w:tcBorders>
          </w:tcPr>
          <w:p w14:paraId="34F9FF2B" w14:textId="7E9D4D4B"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2405" w:type="dxa"/>
            <w:tcBorders>
              <w:top w:val="nil"/>
              <w:left w:val="nil"/>
              <w:bottom w:val="single" w:sz="4" w:space="0" w:color="auto"/>
              <w:right w:val="nil"/>
            </w:tcBorders>
          </w:tcPr>
          <w:p w14:paraId="75BEDA00" w14:textId="6E3BF21D"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2406" w:type="dxa"/>
            <w:tcBorders>
              <w:top w:val="nil"/>
              <w:left w:val="nil"/>
              <w:bottom w:val="single" w:sz="4" w:space="0" w:color="auto"/>
              <w:right w:val="single" w:sz="4" w:space="0" w:color="auto"/>
            </w:tcBorders>
          </w:tcPr>
          <w:p w14:paraId="7C8A4D26" w14:textId="6ABE21D6"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r>
      <w:tr w:rsidR="00C02525" w14:paraId="0322D693" w14:textId="77777777" w:rsidTr="00C50A2C">
        <w:trPr>
          <w:trHeight w:val="134"/>
        </w:trPr>
        <w:tc>
          <w:tcPr>
            <w:tcW w:w="9622" w:type="dxa"/>
            <w:gridSpan w:val="6"/>
            <w:tcBorders>
              <w:top w:val="single" w:sz="4" w:space="0" w:color="auto"/>
              <w:left w:val="nil"/>
              <w:bottom w:val="single" w:sz="4" w:space="0" w:color="auto"/>
              <w:right w:val="nil"/>
            </w:tcBorders>
          </w:tcPr>
          <w:p w14:paraId="36234BE1" w14:textId="77777777" w:rsidR="00C02525" w:rsidRPr="00D33B6C" w:rsidRDefault="00C02525" w:rsidP="00D33B6C">
            <w:pPr>
              <w:spacing w:line="276" w:lineRule="auto"/>
              <w:rPr>
                <w:rFonts w:ascii="Arial" w:eastAsia="+mj-ea" w:hAnsi="Arial" w:cs="Arial"/>
                <w:b/>
                <w:bCs/>
                <w:color w:val="E50082"/>
                <w:kern w:val="24"/>
                <w:sz w:val="20"/>
                <w:szCs w:val="20"/>
              </w:rPr>
            </w:pPr>
          </w:p>
        </w:tc>
      </w:tr>
      <w:tr w:rsidR="00D33B6C" w14:paraId="5F838AA7" w14:textId="77777777" w:rsidTr="00195BFE">
        <w:trPr>
          <w:trHeight w:val="1186"/>
        </w:trPr>
        <w:tc>
          <w:tcPr>
            <w:tcW w:w="9622" w:type="dxa"/>
            <w:gridSpan w:val="6"/>
            <w:tcBorders>
              <w:top w:val="nil"/>
              <w:left w:val="single" w:sz="4" w:space="0" w:color="auto"/>
              <w:bottom w:val="single" w:sz="4" w:space="0" w:color="auto"/>
              <w:right w:val="single" w:sz="4" w:space="0" w:color="auto"/>
            </w:tcBorders>
          </w:tcPr>
          <w:p w14:paraId="0BB616C2" w14:textId="77777777" w:rsidR="00547F67" w:rsidRDefault="00547F67" w:rsidP="00D33B6C">
            <w:pPr>
              <w:spacing w:line="276" w:lineRule="auto"/>
              <w:rPr>
                <w:rFonts w:ascii="Arial" w:eastAsia="+mj-ea" w:hAnsi="Arial" w:cs="Arial"/>
                <w:b/>
                <w:bCs/>
                <w:color w:val="E50082"/>
                <w:kern w:val="24"/>
                <w:sz w:val="22"/>
                <w:szCs w:val="22"/>
              </w:rPr>
            </w:pPr>
          </w:p>
          <w:p w14:paraId="51951063" w14:textId="12380F78" w:rsidR="00D33B6C" w:rsidRPr="006E127B" w:rsidRDefault="00547F67" w:rsidP="00D33B6C">
            <w:pPr>
              <w:spacing w:line="276" w:lineRule="auto"/>
              <w:rPr>
                <w:rFonts w:ascii="Arial" w:eastAsia="+mj-ea" w:hAnsi="Arial" w:cs="Arial"/>
                <w:b/>
                <w:bCs/>
                <w:color w:val="000000" w:themeColor="text1"/>
                <w:kern w:val="24"/>
                <w:sz w:val="22"/>
                <w:szCs w:val="22"/>
              </w:rPr>
            </w:pPr>
            <w:r w:rsidRPr="00AF3937">
              <w:rPr>
                <w:rFonts w:ascii="Arial" w:eastAsia="+mj-ea" w:hAnsi="Arial" w:cs="Arial"/>
                <w:b/>
                <w:bCs/>
                <w:color w:val="E50082"/>
                <w:kern w:val="24"/>
                <w:sz w:val="22"/>
                <w:szCs w:val="22"/>
              </w:rPr>
              <w:t xml:space="preserve">Job </w:t>
            </w:r>
            <w:r>
              <w:rPr>
                <w:rFonts w:ascii="Arial" w:eastAsia="+mj-ea" w:hAnsi="Arial" w:cs="Arial"/>
                <w:b/>
                <w:bCs/>
                <w:color w:val="E50082"/>
                <w:kern w:val="24"/>
                <w:sz w:val="22"/>
                <w:szCs w:val="22"/>
              </w:rPr>
              <w:t>P</w:t>
            </w:r>
            <w:r w:rsidRPr="00AF3937">
              <w:rPr>
                <w:rFonts w:ascii="Arial" w:eastAsia="+mj-ea" w:hAnsi="Arial" w:cs="Arial"/>
                <w:b/>
                <w:bCs/>
                <w:color w:val="E50082"/>
                <w:kern w:val="24"/>
                <w:sz w:val="22"/>
                <w:szCs w:val="22"/>
              </w:rPr>
              <w:t>urpose:</w:t>
            </w:r>
          </w:p>
          <w:p w14:paraId="0152C606" w14:textId="6EAC5440" w:rsidR="00D33B6C" w:rsidRPr="006E127B" w:rsidRDefault="00195BFE" w:rsidP="00195BFE">
            <w:pPr>
              <w:spacing w:line="276" w:lineRule="auto"/>
              <w:rPr>
                <w:rFonts w:ascii="Arial" w:eastAsia="+mj-ea" w:hAnsi="Arial" w:cs="Arial"/>
                <w:b/>
                <w:bCs/>
                <w:color w:val="E50082"/>
                <w:kern w:val="24"/>
                <w:sz w:val="22"/>
                <w:szCs w:val="22"/>
              </w:rPr>
            </w:pPr>
            <w:r w:rsidRPr="006E127B">
              <w:rPr>
                <w:rFonts w:ascii="Arial" w:eastAsia="+mj-ea" w:hAnsi="Arial" w:cs="Arial"/>
                <w:color w:val="000000" w:themeColor="text1"/>
                <w:kern w:val="24"/>
                <w:sz w:val="22"/>
                <w:szCs w:val="22"/>
              </w:rPr>
              <w:t xml:space="preserve">Through a proactive and innovative approach, </w:t>
            </w:r>
            <w:r w:rsidR="008455BF">
              <w:rPr>
                <w:rFonts w:ascii="Arial" w:eastAsia="+mj-ea" w:hAnsi="Arial" w:cs="Arial"/>
                <w:color w:val="000000" w:themeColor="text1"/>
                <w:kern w:val="24"/>
                <w:sz w:val="22"/>
                <w:szCs w:val="22"/>
              </w:rPr>
              <w:t xml:space="preserve">manage </w:t>
            </w:r>
            <w:r w:rsidR="00721CA9">
              <w:rPr>
                <w:rFonts w:ascii="Arial" w:eastAsia="+mj-ea" w:hAnsi="Arial" w:cs="Arial"/>
                <w:color w:val="000000" w:themeColor="text1"/>
                <w:kern w:val="24"/>
                <w:sz w:val="22"/>
                <w:szCs w:val="22"/>
              </w:rPr>
              <w:t xml:space="preserve">the </w:t>
            </w:r>
            <w:r w:rsidR="00627C72">
              <w:rPr>
                <w:rFonts w:ascii="Arial" w:eastAsia="+mj-ea" w:hAnsi="Arial" w:cs="Arial"/>
                <w:color w:val="000000" w:themeColor="text1"/>
                <w:kern w:val="24"/>
                <w:sz w:val="22"/>
                <w:szCs w:val="22"/>
              </w:rPr>
              <w:t xml:space="preserve">successful delivery of </w:t>
            </w:r>
            <w:r w:rsidR="006F760D">
              <w:rPr>
                <w:rFonts w:ascii="Arial" w:eastAsia="+mj-ea" w:hAnsi="Arial" w:cs="Arial"/>
                <w:color w:val="000000" w:themeColor="text1"/>
                <w:kern w:val="24"/>
                <w:sz w:val="22"/>
                <w:szCs w:val="22"/>
              </w:rPr>
              <w:t xml:space="preserve">BCB’s </w:t>
            </w:r>
            <w:r w:rsidR="00EB43E8">
              <w:rPr>
                <w:rFonts w:ascii="Arial" w:eastAsia="+mj-ea" w:hAnsi="Arial" w:cs="Arial"/>
                <w:color w:val="000000" w:themeColor="text1"/>
                <w:kern w:val="24"/>
                <w:sz w:val="22"/>
                <w:szCs w:val="22"/>
              </w:rPr>
              <w:t>l</w:t>
            </w:r>
            <w:r w:rsidR="006F760D">
              <w:rPr>
                <w:rFonts w:ascii="Arial" w:eastAsia="+mj-ea" w:hAnsi="Arial" w:cs="Arial"/>
                <w:color w:val="000000" w:themeColor="text1"/>
                <w:kern w:val="24"/>
                <w:sz w:val="22"/>
                <w:szCs w:val="22"/>
              </w:rPr>
              <w:t xml:space="preserve">earning and </w:t>
            </w:r>
            <w:r w:rsidR="00EB43E8">
              <w:rPr>
                <w:rFonts w:ascii="Arial" w:eastAsia="+mj-ea" w:hAnsi="Arial" w:cs="Arial"/>
                <w:color w:val="000000" w:themeColor="text1"/>
                <w:kern w:val="24"/>
                <w:sz w:val="22"/>
                <w:szCs w:val="22"/>
              </w:rPr>
              <w:t>p</w:t>
            </w:r>
            <w:r w:rsidR="006F760D">
              <w:rPr>
                <w:rFonts w:ascii="Arial" w:eastAsia="+mj-ea" w:hAnsi="Arial" w:cs="Arial"/>
                <w:color w:val="000000" w:themeColor="text1"/>
                <w:kern w:val="24"/>
                <w:sz w:val="22"/>
                <w:szCs w:val="22"/>
              </w:rPr>
              <w:t xml:space="preserve">articipation </w:t>
            </w:r>
            <w:r w:rsidR="00EB43E8">
              <w:rPr>
                <w:rFonts w:ascii="Arial" w:eastAsia="+mj-ea" w:hAnsi="Arial" w:cs="Arial"/>
                <w:color w:val="000000" w:themeColor="text1"/>
                <w:kern w:val="24"/>
                <w:sz w:val="22"/>
                <w:szCs w:val="22"/>
              </w:rPr>
              <w:t>p</w:t>
            </w:r>
            <w:r w:rsidR="006F760D">
              <w:rPr>
                <w:rFonts w:ascii="Arial" w:eastAsia="+mj-ea" w:hAnsi="Arial" w:cs="Arial"/>
                <w:color w:val="000000" w:themeColor="text1"/>
                <w:kern w:val="24"/>
                <w:sz w:val="22"/>
                <w:szCs w:val="22"/>
              </w:rPr>
              <w:t>r</w:t>
            </w:r>
            <w:r w:rsidR="001E451A">
              <w:rPr>
                <w:rFonts w:ascii="Arial" w:eastAsia="+mj-ea" w:hAnsi="Arial" w:cs="Arial"/>
                <w:color w:val="000000" w:themeColor="text1"/>
                <w:kern w:val="24"/>
                <w:sz w:val="22"/>
                <w:szCs w:val="22"/>
              </w:rPr>
              <w:t xml:space="preserve">ogrammes as set out in the </w:t>
            </w:r>
            <w:r w:rsidR="00EB43E8">
              <w:rPr>
                <w:rFonts w:ascii="Arial" w:eastAsia="+mj-ea" w:hAnsi="Arial" w:cs="Arial"/>
                <w:color w:val="000000" w:themeColor="text1"/>
                <w:kern w:val="24"/>
                <w:sz w:val="22"/>
                <w:szCs w:val="22"/>
              </w:rPr>
              <w:t>strategic p</w:t>
            </w:r>
            <w:r w:rsidR="001E451A">
              <w:rPr>
                <w:rFonts w:ascii="Arial" w:eastAsia="+mj-ea" w:hAnsi="Arial" w:cs="Arial"/>
                <w:color w:val="000000" w:themeColor="text1"/>
                <w:kern w:val="24"/>
                <w:sz w:val="22"/>
                <w:szCs w:val="22"/>
              </w:rPr>
              <w:t>lan. Develop</w:t>
            </w:r>
            <w:r w:rsidR="00B23945">
              <w:rPr>
                <w:rFonts w:ascii="Arial" w:eastAsia="+mj-ea" w:hAnsi="Arial" w:cs="Arial"/>
                <w:color w:val="000000" w:themeColor="text1"/>
                <w:kern w:val="24"/>
                <w:sz w:val="22"/>
                <w:szCs w:val="22"/>
              </w:rPr>
              <w:t xml:space="preserve">, </w:t>
            </w:r>
            <w:proofErr w:type="gramStart"/>
            <w:r w:rsidR="00B23945">
              <w:rPr>
                <w:rFonts w:ascii="Arial" w:eastAsia="+mj-ea" w:hAnsi="Arial" w:cs="Arial"/>
                <w:color w:val="000000" w:themeColor="text1"/>
                <w:kern w:val="24"/>
                <w:sz w:val="22"/>
                <w:szCs w:val="22"/>
              </w:rPr>
              <w:t>plan</w:t>
            </w:r>
            <w:proofErr w:type="gramEnd"/>
            <w:r w:rsidR="00B23945">
              <w:rPr>
                <w:rFonts w:ascii="Arial" w:eastAsia="+mj-ea" w:hAnsi="Arial" w:cs="Arial"/>
                <w:color w:val="000000" w:themeColor="text1"/>
                <w:kern w:val="24"/>
                <w:sz w:val="22"/>
                <w:szCs w:val="22"/>
              </w:rPr>
              <w:t xml:space="preserve"> and deliver new </w:t>
            </w:r>
            <w:r w:rsidR="00EB43E8">
              <w:rPr>
                <w:rFonts w:ascii="Arial" w:eastAsia="+mj-ea" w:hAnsi="Arial" w:cs="Arial"/>
                <w:color w:val="000000" w:themeColor="text1"/>
                <w:kern w:val="24"/>
                <w:sz w:val="22"/>
                <w:szCs w:val="22"/>
              </w:rPr>
              <w:t>l</w:t>
            </w:r>
            <w:r w:rsidR="00B23945">
              <w:rPr>
                <w:rFonts w:ascii="Arial" w:eastAsia="+mj-ea" w:hAnsi="Arial" w:cs="Arial"/>
                <w:color w:val="000000" w:themeColor="text1"/>
                <w:kern w:val="24"/>
                <w:sz w:val="22"/>
                <w:szCs w:val="22"/>
              </w:rPr>
              <w:t xml:space="preserve">earning and </w:t>
            </w:r>
            <w:r w:rsidR="00EB43E8">
              <w:rPr>
                <w:rFonts w:ascii="Arial" w:eastAsia="+mj-ea" w:hAnsi="Arial" w:cs="Arial"/>
                <w:color w:val="000000" w:themeColor="text1"/>
                <w:kern w:val="24"/>
                <w:sz w:val="22"/>
                <w:szCs w:val="22"/>
              </w:rPr>
              <w:t>p</w:t>
            </w:r>
            <w:r w:rsidR="00B23945">
              <w:rPr>
                <w:rFonts w:ascii="Arial" w:eastAsia="+mj-ea" w:hAnsi="Arial" w:cs="Arial"/>
                <w:color w:val="000000" w:themeColor="text1"/>
                <w:kern w:val="24"/>
                <w:sz w:val="22"/>
                <w:szCs w:val="22"/>
              </w:rPr>
              <w:t xml:space="preserve">articipation activities to further enhance and expand the programme subject to </w:t>
            </w:r>
            <w:r w:rsidR="00730287">
              <w:rPr>
                <w:rFonts w:ascii="Arial" w:eastAsia="+mj-ea" w:hAnsi="Arial" w:cs="Arial"/>
                <w:color w:val="000000" w:themeColor="text1"/>
                <w:kern w:val="24"/>
                <w:sz w:val="22"/>
                <w:szCs w:val="22"/>
              </w:rPr>
              <w:t>funding availability. Encourage the participation o</w:t>
            </w:r>
            <w:r w:rsidR="00721CA9">
              <w:rPr>
                <w:rFonts w:ascii="Arial" w:eastAsia="+mj-ea" w:hAnsi="Arial" w:cs="Arial"/>
                <w:color w:val="000000" w:themeColor="text1"/>
                <w:kern w:val="24"/>
                <w:sz w:val="22"/>
                <w:szCs w:val="22"/>
              </w:rPr>
              <w:t>f</w:t>
            </w:r>
            <w:r w:rsidR="002D2490">
              <w:rPr>
                <w:rFonts w:ascii="Arial" w:eastAsia="+mj-ea" w:hAnsi="Arial" w:cs="Arial"/>
                <w:color w:val="000000" w:themeColor="text1"/>
                <w:kern w:val="24"/>
                <w:sz w:val="22"/>
                <w:szCs w:val="22"/>
              </w:rPr>
              <w:t xml:space="preserve"> a </w:t>
            </w:r>
            <w:r w:rsidR="00A06A72">
              <w:rPr>
                <w:rFonts w:ascii="Arial" w:eastAsia="+mj-ea" w:hAnsi="Arial" w:cs="Arial"/>
                <w:color w:val="000000" w:themeColor="text1"/>
                <w:kern w:val="24"/>
                <w:sz w:val="22"/>
                <w:szCs w:val="22"/>
              </w:rPr>
              <w:t xml:space="preserve">broad </w:t>
            </w:r>
            <w:r w:rsidR="002D2490">
              <w:rPr>
                <w:rFonts w:ascii="Arial" w:eastAsia="+mj-ea" w:hAnsi="Arial" w:cs="Arial"/>
                <w:color w:val="000000" w:themeColor="text1"/>
                <w:kern w:val="24"/>
                <w:sz w:val="22"/>
                <w:szCs w:val="22"/>
              </w:rPr>
              <w:t xml:space="preserve">range of schools, colleges, universities, youth centres and </w:t>
            </w:r>
            <w:r w:rsidR="00A06A72">
              <w:rPr>
                <w:rFonts w:ascii="Arial" w:eastAsia="+mj-ea" w:hAnsi="Arial" w:cs="Arial"/>
                <w:color w:val="000000" w:themeColor="text1"/>
                <w:kern w:val="24"/>
                <w:sz w:val="22"/>
                <w:szCs w:val="22"/>
              </w:rPr>
              <w:t>other</w:t>
            </w:r>
            <w:r w:rsidR="00DF522B">
              <w:rPr>
                <w:rFonts w:ascii="Arial" w:eastAsia="+mj-ea" w:hAnsi="Arial" w:cs="Arial"/>
                <w:color w:val="000000" w:themeColor="text1"/>
                <w:kern w:val="24"/>
                <w:sz w:val="22"/>
                <w:szCs w:val="22"/>
              </w:rPr>
              <w:t xml:space="preserve"> formal and informal</w:t>
            </w:r>
            <w:r w:rsidR="00A06A72">
              <w:rPr>
                <w:rFonts w:ascii="Arial" w:eastAsia="+mj-ea" w:hAnsi="Arial" w:cs="Arial"/>
                <w:color w:val="000000" w:themeColor="text1"/>
                <w:kern w:val="24"/>
                <w:sz w:val="22"/>
                <w:szCs w:val="22"/>
              </w:rPr>
              <w:t xml:space="preserve"> educational organisations</w:t>
            </w:r>
            <w:r w:rsidR="00F625B4">
              <w:rPr>
                <w:rFonts w:ascii="Arial" w:eastAsia="+mj-ea" w:hAnsi="Arial" w:cs="Arial"/>
                <w:color w:val="000000" w:themeColor="text1"/>
                <w:kern w:val="24"/>
                <w:sz w:val="22"/>
                <w:szCs w:val="22"/>
              </w:rPr>
              <w:t xml:space="preserve"> in BCB programmes</w:t>
            </w:r>
            <w:r w:rsidR="009A71AA">
              <w:rPr>
                <w:rFonts w:ascii="Arial" w:eastAsia="+mj-ea" w:hAnsi="Arial" w:cs="Arial"/>
                <w:color w:val="000000" w:themeColor="text1"/>
                <w:kern w:val="24"/>
                <w:sz w:val="22"/>
                <w:szCs w:val="22"/>
              </w:rPr>
              <w:t xml:space="preserve">. </w:t>
            </w:r>
          </w:p>
        </w:tc>
      </w:tr>
      <w:tr w:rsidR="00A36D8B" w14:paraId="310AF7F8" w14:textId="77777777" w:rsidTr="00EE63E9">
        <w:trPr>
          <w:cantSplit/>
        </w:trPr>
        <w:tc>
          <w:tcPr>
            <w:tcW w:w="0" w:type="auto"/>
            <w:gridSpan w:val="6"/>
            <w:tcBorders>
              <w:top w:val="single" w:sz="4" w:space="0" w:color="auto"/>
              <w:left w:val="single" w:sz="4" w:space="0" w:color="auto"/>
              <w:right w:val="single" w:sz="4" w:space="0" w:color="auto"/>
            </w:tcBorders>
          </w:tcPr>
          <w:p w14:paraId="56E87A82" w14:textId="77777777" w:rsidR="00A36D8B" w:rsidRDefault="00A36D8B" w:rsidP="00D33B6C">
            <w:pPr>
              <w:spacing w:line="276" w:lineRule="auto"/>
              <w:rPr>
                <w:rFonts w:ascii="Arial" w:eastAsia="+mj-ea" w:hAnsi="Arial" w:cs="Arial"/>
                <w:b/>
                <w:bCs/>
                <w:color w:val="E50082"/>
                <w:kern w:val="24"/>
                <w:sz w:val="22"/>
                <w:szCs w:val="22"/>
              </w:rPr>
            </w:pPr>
          </w:p>
          <w:p w14:paraId="40602F00" w14:textId="38E22184" w:rsidR="00A36D8B" w:rsidRDefault="00A36D8B" w:rsidP="00547F67">
            <w:pPr>
              <w:tabs>
                <w:tab w:val="left" w:pos="6225"/>
              </w:tabs>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Responsibilities:</w:t>
            </w:r>
          </w:p>
          <w:p w14:paraId="1F1D1CFB" w14:textId="77777777" w:rsidR="00C50BA1" w:rsidRPr="006E127B" w:rsidRDefault="00C50BA1" w:rsidP="00547F67">
            <w:pPr>
              <w:tabs>
                <w:tab w:val="left" w:pos="6225"/>
              </w:tabs>
              <w:spacing w:line="276" w:lineRule="auto"/>
              <w:rPr>
                <w:rFonts w:ascii="Arial" w:eastAsia="+mj-ea" w:hAnsi="Arial" w:cs="Arial"/>
                <w:b/>
                <w:bCs/>
                <w:color w:val="E50082"/>
                <w:kern w:val="24"/>
                <w:sz w:val="22"/>
                <w:szCs w:val="22"/>
              </w:rPr>
            </w:pPr>
          </w:p>
          <w:p w14:paraId="44F7E772" w14:textId="2A080B55" w:rsidR="00A36D8B" w:rsidRPr="00731709" w:rsidRDefault="00F625B4"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With the C</w:t>
            </w:r>
            <w:r w:rsidR="00460B97">
              <w:rPr>
                <w:rFonts w:ascii="Arial" w:eastAsia="+mj-ea" w:hAnsi="Arial" w:cs="Arial"/>
                <w:kern w:val="24"/>
                <w:sz w:val="22"/>
                <w:szCs w:val="22"/>
              </w:rPr>
              <w:t>hief Executive</w:t>
            </w:r>
            <w:r w:rsidR="00DF1605">
              <w:rPr>
                <w:rFonts w:ascii="Arial" w:eastAsia="+mj-ea" w:hAnsi="Arial" w:cs="Arial"/>
                <w:kern w:val="24"/>
                <w:sz w:val="22"/>
                <w:szCs w:val="22"/>
              </w:rPr>
              <w:t>/</w:t>
            </w:r>
            <w:r w:rsidR="006B1816">
              <w:rPr>
                <w:rFonts w:ascii="Arial" w:eastAsia="+mj-ea" w:hAnsi="Arial" w:cs="Arial"/>
                <w:kern w:val="24"/>
                <w:sz w:val="22"/>
                <w:szCs w:val="22"/>
              </w:rPr>
              <w:t xml:space="preserve">Artistic Director, develop innovative, </w:t>
            </w:r>
            <w:proofErr w:type="gramStart"/>
            <w:r w:rsidR="006B1816">
              <w:rPr>
                <w:rFonts w:ascii="Arial" w:eastAsia="+mj-ea" w:hAnsi="Arial" w:cs="Arial"/>
                <w:kern w:val="24"/>
                <w:sz w:val="22"/>
                <w:szCs w:val="22"/>
              </w:rPr>
              <w:t>diverse</w:t>
            </w:r>
            <w:proofErr w:type="gramEnd"/>
            <w:r w:rsidR="006B1816">
              <w:rPr>
                <w:rFonts w:ascii="Arial" w:eastAsia="+mj-ea" w:hAnsi="Arial" w:cs="Arial"/>
                <w:kern w:val="24"/>
                <w:sz w:val="22"/>
                <w:szCs w:val="22"/>
              </w:rPr>
              <w:t xml:space="preserve"> and </w:t>
            </w:r>
            <w:r w:rsidR="00AA1BF6">
              <w:rPr>
                <w:rFonts w:ascii="Arial" w:eastAsia="+mj-ea" w:hAnsi="Arial" w:cs="Arial"/>
                <w:kern w:val="24"/>
                <w:sz w:val="22"/>
                <w:szCs w:val="22"/>
              </w:rPr>
              <w:t>interesting programmes for children</w:t>
            </w:r>
            <w:r w:rsidR="00DF1605">
              <w:rPr>
                <w:rFonts w:ascii="Arial" w:eastAsia="+mj-ea" w:hAnsi="Arial" w:cs="Arial"/>
                <w:kern w:val="24"/>
                <w:sz w:val="22"/>
                <w:szCs w:val="22"/>
              </w:rPr>
              <w:t xml:space="preserve">, </w:t>
            </w:r>
            <w:r w:rsidR="00AA1BF6">
              <w:rPr>
                <w:rFonts w:ascii="Arial" w:eastAsia="+mj-ea" w:hAnsi="Arial" w:cs="Arial"/>
                <w:kern w:val="24"/>
                <w:sz w:val="22"/>
                <w:szCs w:val="22"/>
              </w:rPr>
              <w:t>young people</w:t>
            </w:r>
            <w:r w:rsidR="00DF1605">
              <w:rPr>
                <w:rFonts w:ascii="Arial" w:eastAsia="+mj-ea" w:hAnsi="Arial" w:cs="Arial"/>
                <w:kern w:val="24"/>
                <w:sz w:val="22"/>
                <w:szCs w:val="22"/>
              </w:rPr>
              <w:t xml:space="preserve"> and adults</w:t>
            </w:r>
            <w:r w:rsidR="00AA1BF6">
              <w:rPr>
                <w:rFonts w:ascii="Arial" w:eastAsia="+mj-ea" w:hAnsi="Arial" w:cs="Arial"/>
                <w:kern w:val="24"/>
                <w:sz w:val="22"/>
                <w:szCs w:val="22"/>
              </w:rPr>
              <w:t xml:space="preserve"> </w:t>
            </w:r>
            <w:r w:rsidR="00A552F9">
              <w:rPr>
                <w:rFonts w:ascii="Arial" w:eastAsia="+mj-ea" w:hAnsi="Arial" w:cs="Arial"/>
                <w:kern w:val="24"/>
                <w:sz w:val="22"/>
                <w:szCs w:val="22"/>
              </w:rPr>
              <w:t xml:space="preserve">with the </w:t>
            </w:r>
            <w:r w:rsidR="00145D0F">
              <w:rPr>
                <w:rFonts w:ascii="Arial" w:eastAsia="+mj-ea" w:hAnsi="Arial" w:cs="Arial"/>
                <w:kern w:val="24"/>
                <w:sz w:val="22"/>
                <w:szCs w:val="22"/>
              </w:rPr>
              <w:t>aim of embedding within Stoke</w:t>
            </w:r>
            <w:r w:rsidR="00C50BA1">
              <w:rPr>
                <w:rFonts w:ascii="Arial" w:eastAsia="+mj-ea" w:hAnsi="Arial" w:cs="Arial"/>
                <w:kern w:val="24"/>
                <w:sz w:val="22"/>
                <w:szCs w:val="22"/>
              </w:rPr>
              <w:t>-</w:t>
            </w:r>
            <w:r w:rsidR="00145D0F">
              <w:rPr>
                <w:rFonts w:ascii="Arial" w:eastAsia="+mj-ea" w:hAnsi="Arial" w:cs="Arial"/>
                <w:kern w:val="24"/>
                <w:sz w:val="22"/>
                <w:szCs w:val="22"/>
              </w:rPr>
              <w:t>on</w:t>
            </w:r>
            <w:r w:rsidR="00C50BA1">
              <w:rPr>
                <w:rFonts w:ascii="Arial" w:eastAsia="+mj-ea" w:hAnsi="Arial" w:cs="Arial"/>
                <w:kern w:val="24"/>
                <w:sz w:val="22"/>
                <w:szCs w:val="22"/>
              </w:rPr>
              <w:t>-</w:t>
            </w:r>
            <w:r w:rsidR="00145D0F">
              <w:rPr>
                <w:rFonts w:ascii="Arial" w:eastAsia="+mj-ea" w:hAnsi="Arial" w:cs="Arial"/>
                <w:kern w:val="24"/>
                <w:sz w:val="22"/>
                <w:szCs w:val="22"/>
              </w:rPr>
              <w:t xml:space="preserve">Trent the potential for clay as an agent for learning, </w:t>
            </w:r>
            <w:r w:rsidR="000356F1">
              <w:rPr>
                <w:rFonts w:ascii="Arial" w:eastAsia="+mj-ea" w:hAnsi="Arial" w:cs="Arial"/>
                <w:kern w:val="24"/>
                <w:sz w:val="22"/>
                <w:szCs w:val="22"/>
              </w:rPr>
              <w:t>wellbeing</w:t>
            </w:r>
            <w:r w:rsidR="00145D0F">
              <w:rPr>
                <w:rFonts w:ascii="Arial" w:eastAsia="+mj-ea" w:hAnsi="Arial" w:cs="Arial"/>
                <w:kern w:val="24"/>
                <w:sz w:val="22"/>
                <w:szCs w:val="22"/>
              </w:rPr>
              <w:t xml:space="preserve"> and empowerment</w:t>
            </w:r>
            <w:r w:rsidR="00426DD8">
              <w:rPr>
                <w:rFonts w:ascii="Arial" w:eastAsia="+mj-ea" w:hAnsi="Arial" w:cs="Arial"/>
                <w:kern w:val="24"/>
                <w:sz w:val="22"/>
                <w:szCs w:val="22"/>
              </w:rPr>
              <w:t xml:space="preserve">, including formal and informal learning. </w:t>
            </w:r>
          </w:p>
          <w:p w14:paraId="76AB393E" w14:textId="307D8C9A" w:rsidR="00C34E3C" w:rsidRPr="00143CE0" w:rsidRDefault="00905D25" w:rsidP="00143CE0">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Work with colleagues to integrate </w:t>
            </w:r>
            <w:r w:rsidR="00DF1605">
              <w:rPr>
                <w:rFonts w:ascii="Arial" w:eastAsia="+mj-ea" w:hAnsi="Arial" w:cs="Arial"/>
                <w:kern w:val="24"/>
                <w:sz w:val="22"/>
                <w:szCs w:val="22"/>
              </w:rPr>
              <w:t>l</w:t>
            </w:r>
            <w:r>
              <w:rPr>
                <w:rFonts w:ascii="Arial" w:eastAsia="+mj-ea" w:hAnsi="Arial" w:cs="Arial"/>
                <w:kern w:val="24"/>
                <w:sz w:val="22"/>
                <w:szCs w:val="22"/>
              </w:rPr>
              <w:t xml:space="preserve">earning and </w:t>
            </w:r>
            <w:r w:rsidR="00DF1605">
              <w:rPr>
                <w:rFonts w:ascii="Arial" w:eastAsia="+mj-ea" w:hAnsi="Arial" w:cs="Arial"/>
                <w:kern w:val="24"/>
                <w:sz w:val="22"/>
                <w:szCs w:val="22"/>
              </w:rPr>
              <w:t>p</w:t>
            </w:r>
            <w:r>
              <w:rPr>
                <w:rFonts w:ascii="Arial" w:eastAsia="+mj-ea" w:hAnsi="Arial" w:cs="Arial"/>
                <w:kern w:val="24"/>
                <w:sz w:val="22"/>
                <w:szCs w:val="22"/>
              </w:rPr>
              <w:t>articipation pr</w:t>
            </w:r>
            <w:r w:rsidR="0070184F">
              <w:rPr>
                <w:rFonts w:ascii="Arial" w:eastAsia="+mj-ea" w:hAnsi="Arial" w:cs="Arial"/>
                <w:kern w:val="24"/>
                <w:sz w:val="22"/>
                <w:szCs w:val="22"/>
              </w:rPr>
              <w:t>o</w:t>
            </w:r>
            <w:r>
              <w:rPr>
                <w:rFonts w:ascii="Arial" w:eastAsia="+mj-ea" w:hAnsi="Arial" w:cs="Arial"/>
                <w:kern w:val="24"/>
                <w:sz w:val="22"/>
                <w:szCs w:val="22"/>
              </w:rPr>
              <w:t>grammes</w:t>
            </w:r>
            <w:r w:rsidR="00DF1605">
              <w:rPr>
                <w:rFonts w:ascii="Arial" w:eastAsia="+mj-ea" w:hAnsi="Arial" w:cs="Arial"/>
                <w:kern w:val="24"/>
                <w:sz w:val="22"/>
                <w:szCs w:val="22"/>
              </w:rPr>
              <w:t xml:space="preserve"> </w:t>
            </w:r>
            <w:r w:rsidR="0070184F">
              <w:rPr>
                <w:rFonts w:ascii="Arial" w:eastAsia="+mj-ea" w:hAnsi="Arial" w:cs="Arial"/>
                <w:kern w:val="24"/>
                <w:sz w:val="22"/>
                <w:szCs w:val="22"/>
              </w:rPr>
              <w:t xml:space="preserve">with </w:t>
            </w:r>
            <w:r w:rsidR="00DF1605">
              <w:rPr>
                <w:rFonts w:ascii="Arial" w:eastAsia="+mj-ea" w:hAnsi="Arial" w:cs="Arial"/>
                <w:kern w:val="24"/>
                <w:sz w:val="22"/>
                <w:szCs w:val="22"/>
              </w:rPr>
              <w:t>c</w:t>
            </w:r>
            <w:r w:rsidR="003F638E">
              <w:rPr>
                <w:rFonts w:ascii="Arial" w:eastAsia="+mj-ea" w:hAnsi="Arial" w:cs="Arial"/>
                <w:kern w:val="24"/>
                <w:sz w:val="22"/>
                <w:szCs w:val="22"/>
              </w:rPr>
              <w:t>ommunity,</w:t>
            </w:r>
            <w:r w:rsidR="00013A8C">
              <w:rPr>
                <w:rFonts w:ascii="Arial" w:eastAsia="+mj-ea" w:hAnsi="Arial" w:cs="Arial"/>
                <w:kern w:val="24"/>
                <w:sz w:val="22"/>
                <w:szCs w:val="22"/>
              </w:rPr>
              <w:t xml:space="preserve"> health,</w:t>
            </w:r>
            <w:r w:rsidR="0070184F">
              <w:rPr>
                <w:rFonts w:ascii="Arial" w:eastAsia="+mj-ea" w:hAnsi="Arial" w:cs="Arial"/>
                <w:kern w:val="24"/>
                <w:sz w:val="22"/>
                <w:szCs w:val="22"/>
              </w:rPr>
              <w:t xml:space="preserve"> </w:t>
            </w:r>
            <w:proofErr w:type="gramStart"/>
            <w:r w:rsidR="00DF1605">
              <w:rPr>
                <w:rFonts w:ascii="Arial" w:eastAsia="+mj-ea" w:hAnsi="Arial" w:cs="Arial"/>
                <w:kern w:val="24"/>
                <w:sz w:val="22"/>
                <w:szCs w:val="22"/>
              </w:rPr>
              <w:t>s</w:t>
            </w:r>
            <w:r w:rsidR="0070184F">
              <w:rPr>
                <w:rFonts w:ascii="Arial" w:eastAsia="+mj-ea" w:hAnsi="Arial" w:cs="Arial"/>
                <w:kern w:val="24"/>
                <w:sz w:val="22"/>
                <w:szCs w:val="22"/>
              </w:rPr>
              <w:t>tudio</w:t>
            </w:r>
            <w:proofErr w:type="gramEnd"/>
            <w:r w:rsidR="0070184F">
              <w:rPr>
                <w:rFonts w:ascii="Arial" w:eastAsia="+mj-ea" w:hAnsi="Arial" w:cs="Arial"/>
                <w:kern w:val="24"/>
                <w:sz w:val="22"/>
                <w:szCs w:val="22"/>
              </w:rPr>
              <w:t xml:space="preserve"> and </w:t>
            </w:r>
            <w:r w:rsidR="00DF1605">
              <w:rPr>
                <w:rFonts w:ascii="Arial" w:eastAsia="+mj-ea" w:hAnsi="Arial" w:cs="Arial"/>
                <w:kern w:val="24"/>
                <w:sz w:val="22"/>
                <w:szCs w:val="22"/>
              </w:rPr>
              <w:t>a</w:t>
            </w:r>
            <w:r w:rsidR="0070184F">
              <w:rPr>
                <w:rFonts w:ascii="Arial" w:eastAsia="+mj-ea" w:hAnsi="Arial" w:cs="Arial"/>
                <w:kern w:val="24"/>
                <w:sz w:val="22"/>
                <w:szCs w:val="22"/>
              </w:rPr>
              <w:t>rtist</w:t>
            </w:r>
            <w:r w:rsidR="00DF1605">
              <w:rPr>
                <w:rFonts w:ascii="Arial" w:eastAsia="+mj-ea" w:hAnsi="Arial" w:cs="Arial"/>
                <w:kern w:val="24"/>
                <w:sz w:val="22"/>
                <w:szCs w:val="22"/>
              </w:rPr>
              <w:t>ic</w:t>
            </w:r>
            <w:r w:rsidR="0070184F">
              <w:rPr>
                <w:rFonts w:ascii="Arial" w:eastAsia="+mj-ea" w:hAnsi="Arial" w:cs="Arial"/>
                <w:kern w:val="24"/>
                <w:sz w:val="22"/>
                <w:szCs w:val="22"/>
              </w:rPr>
              <w:t xml:space="preserve"> programmes </w:t>
            </w:r>
            <w:r w:rsidR="00FB0D92">
              <w:rPr>
                <w:rFonts w:ascii="Arial" w:eastAsia="+mj-ea" w:hAnsi="Arial" w:cs="Arial"/>
                <w:kern w:val="24"/>
                <w:sz w:val="22"/>
                <w:szCs w:val="22"/>
              </w:rPr>
              <w:t xml:space="preserve">so that they complement but </w:t>
            </w:r>
            <w:r w:rsidR="002C6821">
              <w:rPr>
                <w:rFonts w:ascii="Arial" w:eastAsia="+mj-ea" w:hAnsi="Arial" w:cs="Arial"/>
                <w:kern w:val="24"/>
                <w:sz w:val="22"/>
                <w:szCs w:val="22"/>
              </w:rPr>
              <w:t>do not duplicate each other.</w:t>
            </w:r>
          </w:p>
          <w:p w14:paraId="055C21E4" w14:textId="29107026" w:rsidR="001F4133" w:rsidRDefault="00A74266"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S</w:t>
            </w:r>
            <w:r w:rsidRPr="00DE2FF0">
              <w:rPr>
                <w:rFonts w:ascii="Arial" w:eastAsia="+mj-ea" w:hAnsi="Arial" w:cs="Arial"/>
                <w:kern w:val="24"/>
                <w:sz w:val="22"/>
                <w:szCs w:val="22"/>
              </w:rPr>
              <w:t>upport disadvantaged children</w:t>
            </w:r>
            <w:r>
              <w:rPr>
                <w:rFonts w:ascii="Arial" w:eastAsia="+mj-ea" w:hAnsi="Arial" w:cs="Arial"/>
                <w:kern w:val="24"/>
                <w:sz w:val="22"/>
                <w:szCs w:val="22"/>
              </w:rPr>
              <w:t xml:space="preserve">, </w:t>
            </w:r>
            <w:r w:rsidRPr="00DE2FF0">
              <w:rPr>
                <w:rFonts w:ascii="Arial" w:eastAsia="+mj-ea" w:hAnsi="Arial" w:cs="Arial"/>
                <w:kern w:val="24"/>
                <w:sz w:val="22"/>
                <w:szCs w:val="22"/>
              </w:rPr>
              <w:t>young people</w:t>
            </w:r>
            <w:r>
              <w:rPr>
                <w:rFonts w:ascii="Arial" w:eastAsia="+mj-ea" w:hAnsi="Arial" w:cs="Arial"/>
                <w:kern w:val="24"/>
                <w:sz w:val="22"/>
                <w:szCs w:val="22"/>
              </w:rPr>
              <w:t xml:space="preserve"> and adults </w:t>
            </w:r>
            <w:r w:rsidRPr="00DE2FF0">
              <w:rPr>
                <w:rFonts w:ascii="Arial" w:eastAsia="+mj-ea" w:hAnsi="Arial" w:cs="Arial"/>
                <w:kern w:val="24"/>
                <w:sz w:val="22"/>
                <w:szCs w:val="22"/>
              </w:rPr>
              <w:t>in Stoke</w:t>
            </w:r>
            <w:r>
              <w:rPr>
                <w:rFonts w:ascii="Arial" w:eastAsia="+mj-ea" w:hAnsi="Arial" w:cs="Arial"/>
                <w:kern w:val="24"/>
                <w:sz w:val="22"/>
                <w:szCs w:val="22"/>
              </w:rPr>
              <w:t>-</w:t>
            </w:r>
            <w:r w:rsidRPr="00DE2FF0">
              <w:rPr>
                <w:rFonts w:ascii="Arial" w:eastAsia="+mj-ea" w:hAnsi="Arial" w:cs="Arial"/>
                <w:kern w:val="24"/>
                <w:sz w:val="22"/>
                <w:szCs w:val="22"/>
              </w:rPr>
              <w:t>on</w:t>
            </w:r>
            <w:r>
              <w:rPr>
                <w:rFonts w:ascii="Arial" w:eastAsia="+mj-ea" w:hAnsi="Arial" w:cs="Arial"/>
                <w:kern w:val="24"/>
                <w:sz w:val="22"/>
                <w:szCs w:val="22"/>
              </w:rPr>
              <w:t>-</w:t>
            </w:r>
            <w:r w:rsidRPr="00DE2FF0">
              <w:rPr>
                <w:rFonts w:ascii="Arial" w:eastAsia="+mj-ea" w:hAnsi="Arial" w:cs="Arial"/>
                <w:kern w:val="24"/>
                <w:sz w:val="22"/>
                <w:szCs w:val="22"/>
              </w:rPr>
              <w:t xml:space="preserve">Trent </w:t>
            </w:r>
            <w:r>
              <w:rPr>
                <w:rFonts w:ascii="Arial" w:eastAsia="+mj-ea" w:hAnsi="Arial" w:cs="Arial"/>
                <w:kern w:val="24"/>
                <w:sz w:val="22"/>
                <w:szCs w:val="22"/>
              </w:rPr>
              <w:t xml:space="preserve">and the wider region via education settings and partnerships, </w:t>
            </w:r>
            <w:r w:rsidRPr="00DE2FF0">
              <w:rPr>
                <w:rFonts w:ascii="Arial" w:eastAsia="+mj-ea" w:hAnsi="Arial" w:cs="Arial"/>
                <w:kern w:val="24"/>
                <w:sz w:val="22"/>
                <w:szCs w:val="22"/>
              </w:rPr>
              <w:t xml:space="preserve">to </w:t>
            </w:r>
            <w:r>
              <w:rPr>
                <w:rFonts w:ascii="Arial" w:eastAsia="+mj-ea" w:hAnsi="Arial" w:cs="Arial"/>
                <w:kern w:val="24"/>
                <w:sz w:val="22"/>
                <w:szCs w:val="22"/>
              </w:rPr>
              <w:t xml:space="preserve">access creative opportunities, build </w:t>
            </w:r>
            <w:r w:rsidRPr="00DE2FF0">
              <w:rPr>
                <w:rFonts w:ascii="Arial" w:eastAsia="+mj-ea" w:hAnsi="Arial" w:cs="Arial"/>
                <w:kern w:val="24"/>
                <w:sz w:val="22"/>
                <w:szCs w:val="22"/>
              </w:rPr>
              <w:t>essential skills</w:t>
            </w:r>
            <w:r>
              <w:rPr>
                <w:rFonts w:ascii="Arial" w:eastAsia="+mj-ea" w:hAnsi="Arial" w:cs="Arial"/>
                <w:kern w:val="24"/>
                <w:sz w:val="22"/>
                <w:szCs w:val="22"/>
              </w:rPr>
              <w:t>;</w:t>
            </w:r>
            <w:r w:rsidRPr="00DE2FF0">
              <w:rPr>
                <w:rFonts w:ascii="Arial" w:eastAsia="+mj-ea" w:hAnsi="Arial" w:cs="Arial"/>
                <w:kern w:val="24"/>
                <w:sz w:val="22"/>
                <w:szCs w:val="22"/>
              </w:rPr>
              <w:t xml:space="preserve"> have fun</w:t>
            </w:r>
            <w:r>
              <w:rPr>
                <w:rFonts w:ascii="Arial" w:eastAsia="+mj-ea" w:hAnsi="Arial" w:cs="Arial"/>
                <w:kern w:val="24"/>
                <w:sz w:val="22"/>
                <w:szCs w:val="22"/>
              </w:rPr>
              <w:t>;</w:t>
            </w:r>
            <w:r w:rsidRPr="00DE2FF0">
              <w:rPr>
                <w:rFonts w:ascii="Arial" w:eastAsia="+mj-ea" w:hAnsi="Arial" w:cs="Arial"/>
                <w:kern w:val="24"/>
                <w:sz w:val="22"/>
                <w:szCs w:val="22"/>
              </w:rPr>
              <w:t xml:space="preserve"> improve health</w:t>
            </w:r>
            <w:r>
              <w:rPr>
                <w:rFonts w:ascii="Arial" w:eastAsia="+mj-ea" w:hAnsi="Arial" w:cs="Arial"/>
                <w:kern w:val="24"/>
                <w:sz w:val="22"/>
                <w:szCs w:val="22"/>
              </w:rPr>
              <w:t>; create cohesion and pride;</w:t>
            </w:r>
            <w:r w:rsidRPr="00DE2FF0">
              <w:rPr>
                <w:rFonts w:ascii="Arial" w:eastAsia="+mj-ea" w:hAnsi="Arial" w:cs="Arial"/>
                <w:kern w:val="24"/>
                <w:sz w:val="22"/>
                <w:szCs w:val="22"/>
              </w:rPr>
              <w:t xml:space="preserve"> and celebrate and inspire others.</w:t>
            </w:r>
          </w:p>
          <w:p w14:paraId="64BE73D1" w14:textId="7E070189" w:rsidR="006829DB" w:rsidRDefault="00143CE0"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962D5A">
              <w:rPr>
                <w:rStyle w:val="normaltextrun"/>
                <w:rFonts w:ascii="Arial" w:hAnsi="Arial" w:cs="Arial"/>
                <w:color w:val="000000"/>
                <w:sz w:val="22"/>
                <w:szCs w:val="22"/>
                <w:shd w:val="clear" w:color="auto" w:fill="FFFFFF"/>
              </w:rPr>
              <w:t xml:space="preserve">Effectively line manage and develop the Learning Assistant including agreeing work targets, agreeing TOIL/annual leave, holding productive 1:1s and agreeing personal development activity, ensuring that their skills and abilities are utilised to best </w:t>
            </w:r>
            <w:r w:rsidR="00D43220" w:rsidRPr="00962D5A">
              <w:rPr>
                <w:rStyle w:val="normaltextrun"/>
                <w:rFonts w:ascii="Arial" w:hAnsi="Arial" w:cs="Arial"/>
                <w:color w:val="000000"/>
                <w:sz w:val="22"/>
                <w:szCs w:val="22"/>
                <w:shd w:val="clear" w:color="auto" w:fill="FFFFFF"/>
              </w:rPr>
              <w:t>effect.</w:t>
            </w:r>
            <w:r w:rsidR="00D43220">
              <w:rPr>
                <w:rFonts w:ascii="Arial" w:eastAsia="+mj-ea" w:hAnsi="Arial" w:cs="Arial"/>
                <w:kern w:val="24"/>
                <w:sz w:val="22"/>
                <w:szCs w:val="22"/>
              </w:rPr>
              <w:t xml:space="preserve"> Put</w:t>
            </w:r>
            <w:r w:rsidR="006A2D9B">
              <w:rPr>
                <w:rFonts w:ascii="Arial" w:eastAsia="+mj-ea" w:hAnsi="Arial" w:cs="Arial"/>
                <w:kern w:val="24"/>
                <w:sz w:val="22"/>
                <w:szCs w:val="22"/>
              </w:rPr>
              <w:t xml:space="preserve"> in place for each programme measurable outputs which</w:t>
            </w:r>
            <w:r w:rsidR="00FC5729">
              <w:rPr>
                <w:rFonts w:ascii="Arial" w:eastAsia="+mj-ea" w:hAnsi="Arial" w:cs="Arial"/>
                <w:kern w:val="24"/>
                <w:sz w:val="22"/>
                <w:szCs w:val="22"/>
              </w:rPr>
              <w:t xml:space="preserve"> contribute to EDI,</w:t>
            </w:r>
            <w:r w:rsidR="006A2D9B">
              <w:rPr>
                <w:rFonts w:ascii="Arial" w:eastAsia="+mj-ea" w:hAnsi="Arial" w:cs="Arial"/>
                <w:kern w:val="24"/>
                <w:sz w:val="22"/>
                <w:szCs w:val="22"/>
              </w:rPr>
              <w:t xml:space="preserve"> fundraising</w:t>
            </w:r>
            <w:r w:rsidR="00820FA7">
              <w:rPr>
                <w:rFonts w:ascii="Arial" w:eastAsia="+mj-ea" w:hAnsi="Arial" w:cs="Arial"/>
                <w:kern w:val="24"/>
                <w:sz w:val="22"/>
                <w:szCs w:val="22"/>
              </w:rPr>
              <w:t>, environmental</w:t>
            </w:r>
            <w:r w:rsidR="006A2D9B">
              <w:rPr>
                <w:rFonts w:ascii="Arial" w:eastAsia="+mj-ea" w:hAnsi="Arial" w:cs="Arial"/>
                <w:kern w:val="24"/>
                <w:sz w:val="22"/>
                <w:szCs w:val="22"/>
              </w:rPr>
              <w:t xml:space="preserve"> and marketing</w:t>
            </w:r>
            <w:r w:rsidR="00820FA7">
              <w:rPr>
                <w:rFonts w:ascii="Arial" w:eastAsia="+mj-ea" w:hAnsi="Arial" w:cs="Arial"/>
                <w:kern w:val="24"/>
                <w:sz w:val="22"/>
                <w:szCs w:val="22"/>
              </w:rPr>
              <w:t xml:space="preserve"> aims</w:t>
            </w:r>
            <w:r w:rsidR="006A2D9B">
              <w:rPr>
                <w:rFonts w:ascii="Arial" w:eastAsia="+mj-ea" w:hAnsi="Arial" w:cs="Arial"/>
                <w:kern w:val="24"/>
                <w:sz w:val="22"/>
                <w:szCs w:val="22"/>
              </w:rPr>
              <w:t xml:space="preserve">. </w:t>
            </w:r>
            <w:r w:rsidR="006829DB">
              <w:rPr>
                <w:rFonts w:ascii="Arial" w:eastAsia="+mj-ea" w:hAnsi="Arial" w:cs="Arial"/>
                <w:kern w:val="24"/>
                <w:sz w:val="22"/>
                <w:szCs w:val="22"/>
              </w:rPr>
              <w:t xml:space="preserve"> </w:t>
            </w:r>
          </w:p>
          <w:p w14:paraId="002D7888" w14:textId="1E2B7F82" w:rsidR="00A36D8B" w:rsidRPr="00731709" w:rsidRDefault="00F65D7F"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Build partnerships with a broad range of schools, colleges, universities, </w:t>
            </w:r>
            <w:r w:rsidR="00FF4337">
              <w:rPr>
                <w:rFonts w:ascii="Arial" w:eastAsia="+mj-ea" w:hAnsi="Arial" w:cs="Arial"/>
                <w:kern w:val="24"/>
                <w:sz w:val="22"/>
                <w:szCs w:val="22"/>
              </w:rPr>
              <w:t>youth centres</w:t>
            </w:r>
            <w:r w:rsidR="00DF1605">
              <w:rPr>
                <w:rFonts w:ascii="Arial" w:eastAsia="+mj-ea" w:hAnsi="Arial" w:cs="Arial"/>
                <w:kern w:val="24"/>
                <w:sz w:val="22"/>
                <w:szCs w:val="22"/>
              </w:rPr>
              <w:t>, adult education services</w:t>
            </w:r>
            <w:r w:rsidR="00FF4337">
              <w:rPr>
                <w:rFonts w:ascii="Arial" w:eastAsia="+mj-ea" w:hAnsi="Arial" w:cs="Arial"/>
                <w:kern w:val="24"/>
                <w:sz w:val="22"/>
                <w:szCs w:val="22"/>
              </w:rPr>
              <w:t xml:space="preserve"> and other educational </w:t>
            </w:r>
            <w:r w:rsidR="00BE1A58">
              <w:rPr>
                <w:rFonts w:ascii="Arial" w:eastAsia="+mj-ea" w:hAnsi="Arial" w:cs="Arial"/>
                <w:kern w:val="24"/>
                <w:sz w:val="22"/>
                <w:szCs w:val="22"/>
              </w:rPr>
              <w:t>organisation</w:t>
            </w:r>
            <w:r w:rsidR="00093DDC">
              <w:rPr>
                <w:rFonts w:ascii="Arial" w:eastAsia="+mj-ea" w:hAnsi="Arial" w:cs="Arial"/>
                <w:kern w:val="24"/>
                <w:sz w:val="22"/>
                <w:szCs w:val="22"/>
              </w:rPr>
              <w:t>s</w:t>
            </w:r>
            <w:r w:rsidR="00EB43E8">
              <w:rPr>
                <w:rFonts w:ascii="Arial" w:eastAsia="+mj-ea" w:hAnsi="Arial" w:cs="Arial"/>
                <w:kern w:val="24"/>
                <w:sz w:val="22"/>
                <w:szCs w:val="22"/>
              </w:rPr>
              <w:t xml:space="preserve">. </w:t>
            </w:r>
            <w:r w:rsidR="0083007A">
              <w:rPr>
                <w:rFonts w:ascii="Arial" w:eastAsia="+mj-ea" w:hAnsi="Arial" w:cs="Arial"/>
                <w:kern w:val="24"/>
                <w:sz w:val="22"/>
                <w:szCs w:val="22"/>
              </w:rPr>
              <w:t>Ensure the d</w:t>
            </w:r>
            <w:r w:rsidR="00EB43E8">
              <w:rPr>
                <w:rFonts w:ascii="Arial" w:eastAsia="+mj-ea" w:hAnsi="Arial" w:cs="Arial"/>
                <w:kern w:val="24"/>
                <w:sz w:val="22"/>
                <w:szCs w:val="22"/>
              </w:rPr>
              <w:t>evelop</w:t>
            </w:r>
            <w:r w:rsidR="0083007A">
              <w:rPr>
                <w:rFonts w:ascii="Arial" w:eastAsia="+mj-ea" w:hAnsi="Arial" w:cs="Arial"/>
                <w:kern w:val="24"/>
                <w:sz w:val="22"/>
                <w:szCs w:val="22"/>
              </w:rPr>
              <w:t>ment</w:t>
            </w:r>
            <w:r w:rsidR="00EB43E8">
              <w:rPr>
                <w:rFonts w:ascii="Arial" w:eastAsia="+mj-ea" w:hAnsi="Arial" w:cs="Arial"/>
                <w:kern w:val="24"/>
                <w:sz w:val="22"/>
                <w:szCs w:val="22"/>
              </w:rPr>
              <w:t xml:space="preserve"> and deliver</w:t>
            </w:r>
            <w:r w:rsidR="0083007A">
              <w:rPr>
                <w:rFonts w:ascii="Arial" w:eastAsia="+mj-ea" w:hAnsi="Arial" w:cs="Arial"/>
                <w:kern w:val="24"/>
                <w:sz w:val="22"/>
                <w:szCs w:val="22"/>
              </w:rPr>
              <w:t>y of</w:t>
            </w:r>
            <w:r w:rsidR="00BE1A58">
              <w:rPr>
                <w:rFonts w:ascii="Arial" w:eastAsia="+mj-ea" w:hAnsi="Arial" w:cs="Arial"/>
                <w:kern w:val="24"/>
                <w:sz w:val="22"/>
                <w:szCs w:val="22"/>
              </w:rPr>
              <w:t xml:space="preserve"> programmes</w:t>
            </w:r>
            <w:r w:rsidR="00EB43E8">
              <w:rPr>
                <w:rFonts w:ascii="Arial" w:eastAsia="+mj-ea" w:hAnsi="Arial" w:cs="Arial"/>
                <w:kern w:val="24"/>
                <w:sz w:val="22"/>
                <w:szCs w:val="22"/>
              </w:rPr>
              <w:t xml:space="preserve"> that</w:t>
            </w:r>
            <w:r w:rsidR="00BE1A58">
              <w:rPr>
                <w:rFonts w:ascii="Arial" w:eastAsia="+mj-ea" w:hAnsi="Arial" w:cs="Arial"/>
                <w:kern w:val="24"/>
                <w:sz w:val="22"/>
                <w:szCs w:val="22"/>
              </w:rPr>
              <w:t xml:space="preserve"> meet their needs</w:t>
            </w:r>
            <w:r w:rsidR="00EB43E8">
              <w:rPr>
                <w:rFonts w:ascii="Arial" w:eastAsia="+mj-ea" w:hAnsi="Arial" w:cs="Arial"/>
                <w:kern w:val="24"/>
                <w:sz w:val="22"/>
                <w:szCs w:val="22"/>
              </w:rPr>
              <w:t xml:space="preserve"> and support BCB strategic objectives</w:t>
            </w:r>
            <w:r w:rsidR="00BE1A58">
              <w:rPr>
                <w:rFonts w:ascii="Arial" w:eastAsia="+mj-ea" w:hAnsi="Arial" w:cs="Arial"/>
                <w:kern w:val="24"/>
                <w:sz w:val="22"/>
                <w:szCs w:val="22"/>
              </w:rPr>
              <w:t xml:space="preserve">. </w:t>
            </w:r>
            <w:r w:rsidR="009A71AA">
              <w:rPr>
                <w:rFonts w:ascii="Arial" w:eastAsia="+mj-ea" w:hAnsi="Arial" w:cs="Arial"/>
                <w:kern w:val="24"/>
                <w:sz w:val="22"/>
                <w:szCs w:val="22"/>
              </w:rPr>
              <w:t xml:space="preserve"> </w:t>
            </w:r>
          </w:p>
          <w:p w14:paraId="0E6A60AA" w14:textId="6ADAE3EE" w:rsidR="00D512BE" w:rsidRDefault="00093DDC" w:rsidP="00D512BE">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Ensure that programmes </w:t>
            </w:r>
            <w:r w:rsidR="000B0ADD">
              <w:rPr>
                <w:rFonts w:ascii="Arial" w:eastAsia="+mj-ea" w:hAnsi="Arial" w:cs="Arial"/>
                <w:kern w:val="24"/>
                <w:sz w:val="22"/>
                <w:szCs w:val="22"/>
              </w:rPr>
              <w:t>are adaptable to meet</w:t>
            </w:r>
            <w:r w:rsidR="0045725D">
              <w:rPr>
                <w:rFonts w:ascii="Arial" w:eastAsia="+mj-ea" w:hAnsi="Arial" w:cs="Arial"/>
                <w:kern w:val="24"/>
                <w:sz w:val="22"/>
                <w:szCs w:val="22"/>
              </w:rPr>
              <w:t xml:space="preserve"> environmental aims, EDI objectives and</w:t>
            </w:r>
            <w:r w:rsidR="000B0ADD">
              <w:rPr>
                <w:rFonts w:ascii="Arial" w:eastAsia="+mj-ea" w:hAnsi="Arial" w:cs="Arial"/>
                <w:kern w:val="24"/>
                <w:sz w:val="22"/>
                <w:szCs w:val="22"/>
              </w:rPr>
              <w:t xml:space="preserve"> diverse needs and interests, informed by</w:t>
            </w:r>
            <w:r w:rsidR="00DD0362">
              <w:rPr>
                <w:rFonts w:ascii="Arial" w:eastAsia="+mj-ea" w:hAnsi="Arial" w:cs="Arial"/>
                <w:kern w:val="24"/>
                <w:sz w:val="22"/>
                <w:szCs w:val="22"/>
              </w:rPr>
              <w:t xml:space="preserve"> participants,</w:t>
            </w:r>
            <w:r w:rsidR="000B0ADD">
              <w:rPr>
                <w:rFonts w:ascii="Arial" w:eastAsia="+mj-ea" w:hAnsi="Arial" w:cs="Arial"/>
                <w:kern w:val="24"/>
                <w:sz w:val="22"/>
                <w:szCs w:val="22"/>
              </w:rPr>
              <w:t xml:space="preserve"> </w:t>
            </w:r>
            <w:proofErr w:type="gramStart"/>
            <w:r w:rsidR="000B0ADD">
              <w:rPr>
                <w:rFonts w:ascii="Arial" w:eastAsia="+mj-ea" w:hAnsi="Arial" w:cs="Arial"/>
                <w:kern w:val="24"/>
                <w:sz w:val="22"/>
                <w:szCs w:val="22"/>
              </w:rPr>
              <w:t>insight</w:t>
            </w:r>
            <w:proofErr w:type="gramEnd"/>
            <w:r w:rsidR="000B0ADD">
              <w:rPr>
                <w:rFonts w:ascii="Arial" w:eastAsia="+mj-ea" w:hAnsi="Arial" w:cs="Arial"/>
                <w:kern w:val="24"/>
                <w:sz w:val="22"/>
                <w:szCs w:val="22"/>
              </w:rPr>
              <w:t xml:space="preserve"> </w:t>
            </w:r>
            <w:r w:rsidR="00DB5E8D">
              <w:rPr>
                <w:rFonts w:ascii="Arial" w:eastAsia="+mj-ea" w:hAnsi="Arial" w:cs="Arial"/>
                <w:kern w:val="24"/>
                <w:sz w:val="22"/>
                <w:szCs w:val="22"/>
              </w:rPr>
              <w:t>and demographic data.</w:t>
            </w:r>
            <w:r w:rsidR="00DD0362">
              <w:rPr>
                <w:rFonts w:ascii="Arial" w:eastAsia="+mj-ea" w:hAnsi="Arial" w:cs="Arial"/>
                <w:kern w:val="24"/>
                <w:sz w:val="22"/>
                <w:szCs w:val="22"/>
              </w:rPr>
              <w:t xml:space="preserve"> </w:t>
            </w:r>
            <w:r w:rsidR="00D512BE">
              <w:rPr>
                <w:rFonts w:ascii="Arial" w:eastAsia="+mj-ea" w:hAnsi="Arial" w:cs="Arial"/>
                <w:kern w:val="24"/>
                <w:sz w:val="22"/>
                <w:szCs w:val="22"/>
              </w:rPr>
              <w:t xml:space="preserve">Work with the BCB Advisory Network and external partners and agencies in the effective design and delivery of programmes and projects. </w:t>
            </w:r>
          </w:p>
          <w:p w14:paraId="1DA11E54" w14:textId="13FE9BBE" w:rsidR="00A36D8B" w:rsidRPr="005218FC" w:rsidRDefault="00DF1605" w:rsidP="00D512BE">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5218FC">
              <w:rPr>
                <w:rFonts w:ascii="Arial" w:eastAsia="+mj-ea" w:hAnsi="Arial" w:cs="Arial"/>
                <w:kern w:val="24"/>
                <w:sz w:val="22"/>
                <w:szCs w:val="22"/>
              </w:rPr>
              <w:t>Recruit and m</w:t>
            </w:r>
            <w:r w:rsidR="00364E83" w:rsidRPr="005218FC">
              <w:rPr>
                <w:rFonts w:ascii="Arial" w:eastAsia="+mj-ea" w:hAnsi="Arial" w:cs="Arial"/>
                <w:kern w:val="24"/>
                <w:sz w:val="22"/>
                <w:szCs w:val="22"/>
              </w:rPr>
              <w:t xml:space="preserve">anage artists, trainees, </w:t>
            </w:r>
            <w:proofErr w:type="gramStart"/>
            <w:r w:rsidR="00364E83" w:rsidRPr="005218FC">
              <w:rPr>
                <w:rFonts w:ascii="Arial" w:eastAsia="+mj-ea" w:hAnsi="Arial" w:cs="Arial"/>
                <w:kern w:val="24"/>
                <w:sz w:val="22"/>
                <w:szCs w:val="22"/>
              </w:rPr>
              <w:t>volunteers</w:t>
            </w:r>
            <w:proofErr w:type="gramEnd"/>
            <w:r w:rsidR="00364E83" w:rsidRPr="005218FC">
              <w:rPr>
                <w:rFonts w:ascii="Arial" w:eastAsia="+mj-ea" w:hAnsi="Arial" w:cs="Arial"/>
                <w:kern w:val="24"/>
                <w:sz w:val="22"/>
                <w:szCs w:val="22"/>
              </w:rPr>
              <w:t xml:space="preserve"> and others </w:t>
            </w:r>
            <w:r w:rsidR="00227272" w:rsidRPr="005218FC">
              <w:rPr>
                <w:rFonts w:ascii="Arial" w:eastAsia="+mj-ea" w:hAnsi="Arial" w:cs="Arial"/>
                <w:kern w:val="24"/>
                <w:sz w:val="22"/>
                <w:szCs w:val="22"/>
              </w:rPr>
              <w:t xml:space="preserve">so that they make a beneficial </w:t>
            </w:r>
            <w:r w:rsidR="00706940" w:rsidRPr="005218FC">
              <w:rPr>
                <w:rFonts w:ascii="Arial" w:eastAsia="+mj-ea" w:hAnsi="Arial" w:cs="Arial"/>
                <w:kern w:val="24"/>
                <w:sz w:val="22"/>
                <w:szCs w:val="22"/>
              </w:rPr>
              <w:t xml:space="preserve">contribution to the </w:t>
            </w:r>
            <w:r w:rsidR="00EB43E8" w:rsidRPr="005218FC">
              <w:rPr>
                <w:rFonts w:ascii="Arial" w:eastAsia="+mj-ea" w:hAnsi="Arial" w:cs="Arial"/>
                <w:kern w:val="24"/>
                <w:sz w:val="22"/>
                <w:szCs w:val="22"/>
              </w:rPr>
              <w:t xml:space="preserve">delivery </w:t>
            </w:r>
            <w:r w:rsidR="00706940" w:rsidRPr="005218FC">
              <w:rPr>
                <w:rFonts w:ascii="Arial" w:eastAsia="+mj-ea" w:hAnsi="Arial" w:cs="Arial"/>
                <w:kern w:val="24"/>
                <w:sz w:val="22"/>
                <w:szCs w:val="22"/>
              </w:rPr>
              <w:t xml:space="preserve">of </w:t>
            </w:r>
            <w:r w:rsidR="00C509C8" w:rsidRPr="005218FC">
              <w:rPr>
                <w:rFonts w:ascii="Arial" w:eastAsia="+mj-ea" w:hAnsi="Arial" w:cs="Arial"/>
                <w:kern w:val="24"/>
                <w:sz w:val="22"/>
                <w:szCs w:val="22"/>
              </w:rPr>
              <w:t xml:space="preserve">learning and participation </w:t>
            </w:r>
            <w:r w:rsidR="00706940" w:rsidRPr="005218FC">
              <w:rPr>
                <w:rFonts w:ascii="Arial" w:eastAsia="+mj-ea" w:hAnsi="Arial" w:cs="Arial"/>
                <w:kern w:val="24"/>
                <w:sz w:val="22"/>
                <w:szCs w:val="22"/>
              </w:rPr>
              <w:t>programme</w:t>
            </w:r>
            <w:r w:rsidR="00C509C8" w:rsidRPr="005218FC">
              <w:rPr>
                <w:rFonts w:ascii="Arial" w:eastAsia="+mj-ea" w:hAnsi="Arial" w:cs="Arial"/>
                <w:kern w:val="24"/>
                <w:sz w:val="22"/>
                <w:szCs w:val="22"/>
              </w:rPr>
              <w:t>s</w:t>
            </w:r>
            <w:r w:rsidR="00706940" w:rsidRPr="005218FC">
              <w:rPr>
                <w:rFonts w:ascii="Arial" w:eastAsia="+mj-ea" w:hAnsi="Arial" w:cs="Arial"/>
                <w:kern w:val="24"/>
                <w:sz w:val="22"/>
                <w:szCs w:val="22"/>
              </w:rPr>
              <w:t xml:space="preserve">, including ensuring that </w:t>
            </w:r>
            <w:r w:rsidR="00393361" w:rsidRPr="005218FC">
              <w:rPr>
                <w:rFonts w:ascii="Arial" w:eastAsia="+mj-ea" w:hAnsi="Arial" w:cs="Arial"/>
                <w:kern w:val="24"/>
                <w:sz w:val="22"/>
                <w:szCs w:val="22"/>
              </w:rPr>
              <w:t xml:space="preserve">all necessary contracts, agreements and working policies and procedures are in place. </w:t>
            </w:r>
          </w:p>
          <w:p w14:paraId="37DC98D3" w14:textId="457FDDF0" w:rsidR="009A71AA" w:rsidRDefault="00D03E2E"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Ensure that all relevant legislation is observed in delivering programme</w:t>
            </w:r>
            <w:r w:rsidR="00C509C8">
              <w:rPr>
                <w:rFonts w:ascii="Arial" w:eastAsia="+mj-ea" w:hAnsi="Arial" w:cs="Arial"/>
                <w:kern w:val="24"/>
                <w:sz w:val="22"/>
                <w:szCs w:val="22"/>
              </w:rPr>
              <w:t>s</w:t>
            </w:r>
            <w:r>
              <w:rPr>
                <w:rFonts w:ascii="Arial" w:eastAsia="+mj-ea" w:hAnsi="Arial" w:cs="Arial"/>
                <w:kern w:val="24"/>
                <w:sz w:val="22"/>
                <w:szCs w:val="22"/>
              </w:rPr>
              <w:t>, including safeguarding, health and safet</w:t>
            </w:r>
            <w:r w:rsidR="006804FE">
              <w:rPr>
                <w:rFonts w:ascii="Arial" w:eastAsia="+mj-ea" w:hAnsi="Arial" w:cs="Arial"/>
                <w:kern w:val="24"/>
                <w:sz w:val="22"/>
                <w:szCs w:val="22"/>
              </w:rPr>
              <w:t xml:space="preserve">y, </w:t>
            </w:r>
            <w:r w:rsidR="00EB43E8">
              <w:rPr>
                <w:rFonts w:ascii="Arial" w:eastAsia="+mj-ea" w:hAnsi="Arial" w:cs="Arial"/>
                <w:kern w:val="24"/>
                <w:sz w:val="22"/>
                <w:szCs w:val="22"/>
              </w:rPr>
              <w:t xml:space="preserve">Equality Act </w:t>
            </w:r>
            <w:r w:rsidR="006804FE">
              <w:rPr>
                <w:rFonts w:ascii="Arial" w:eastAsia="+mj-ea" w:hAnsi="Arial" w:cs="Arial"/>
                <w:kern w:val="24"/>
                <w:sz w:val="22"/>
                <w:szCs w:val="22"/>
              </w:rPr>
              <w:t>and</w:t>
            </w:r>
            <w:r w:rsidR="005F617B">
              <w:rPr>
                <w:rFonts w:ascii="Arial" w:eastAsia="+mj-ea" w:hAnsi="Arial" w:cs="Arial"/>
                <w:kern w:val="24"/>
                <w:sz w:val="22"/>
                <w:szCs w:val="22"/>
              </w:rPr>
              <w:t xml:space="preserve"> UK</w:t>
            </w:r>
            <w:r w:rsidR="006804FE">
              <w:rPr>
                <w:rFonts w:ascii="Arial" w:eastAsia="+mj-ea" w:hAnsi="Arial" w:cs="Arial"/>
                <w:kern w:val="24"/>
                <w:sz w:val="22"/>
                <w:szCs w:val="22"/>
              </w:rPr>
              <w:t xml:space="preserve"> GDPR compliance.</w:t>
            </w:r>
            <w:r w:rsidR="00EB43E8">
              <w:rPr>
                <w:rFonts w:ascii="Arial" w:eastAsia="+mj-ea" w:hAnsi="Arial" w:cs="Arial"/>
                <w:kern w:val="24"/>
                <w:sz w:val="22"/>
                <w:szCs w:val="22"/>
              </w:rPr>
              <w:t xml:space="preserve"> Undertake environmental and health &amp; safety risk assessments and regularly update</w:t>
            </w:r>
            <w:r w:rsidR="005F617B">
              <w:rPr>
                <w:rFonts w:ascii="Arial" w:eastAsia="+mj-ea" w:hAnsi="Arial" w:cs="Arial"/>
                <w:kern w:val="24"/>
                <w:sz w:val="22"/>
                <w:szCs w:val="22"/>
              </w:rPr>
              <w:t xml:space="preserve"> in accordance with BCB procedures</w:t>
            </w:r>
            <w:r w:rsidR="00EB43E8">
              <w:rPr>
                <w:rFonts w:ascii="Arial" w:eastAsia="+mj-ea" w:hAnsi="Arial" w:cs="Arial"/>
                <w:kern w:val="24"/>
                <w:sz w:val="22"/>
                <w:szCs w:val="22"/>
              </w:rPr>
              <w:t>.</w:t>
            </w:r>
            <w:r w:rsidR="006804FE">
              <w:rPr>
                <w:rFonts w:ascii="Arial" w:eastAsia="+mj-ea" w:hAnsi="Arial" w:cs="Arial"/>
                <w:kern w:val="24"/>
                <w:sz w:val="22"/>
                <w:szCs w:val="22"/>
              </w:rPr>
              <w:t xml:space="preserve"> </w:t>
            </w:r>
            <w:r w:rsidR="009A71AA">
              <w:rPr>
                <w:rFonts w:ascii="Arial" w:eastAsia="+mj-ea" w:hAnsi="Arial" w:cs="Arial"/>
                <w:kern w:val="24"/>
                <w:sz w:val="22"/>
                <w:szCs w:val="22"/>
              </w:rPr>
              <w:t xml:space="preserve"> </w:t>
            </w:r>
          </w:p>
          <w:p w14:paraId="5DC86A30" w14:textId="10E97B2D" w:rsidR="006829DB" w:rsidRDefault="00055B9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Plan </w:t>
            </w:r>
            <w:r w:rsidR="001E5C8C">
              <w:rPr>
                <w:rFonts w:ascii="Arial" w:eastAsia="+mj-ea" w:hAnsi="Arial" w:cs="Arial"/>
                <w:kern w:val="24"/>
                <w:sz w:val="22"/>
                <w:szCs w:val="22"/>
              </w:rPr>
              <w:t xml:space="preserve">and deliver </w:t>
            </w:r>
            <w:r>
              <w:rPr>
                <w:rFonts w:ascii="Arial" w:eastAsia="+mj-ea" w:hAnsi="Arial" w:cs="Arial"/>
                <w:kern w:val="24"/>
                <w:sz w:val="22"/>
                <w:szCs w:val="22"/>
              </w:rPr>
              <w:t>programme</w:t>
            </w:r>
            <w:r w:rsidR="00C509C8">
              <w:rPr>
                <w:rFonts w:ascii="Arial" w:eastAsia="+mj-ea" w:hAnsi="Arial" w:cs="Arial"/>
                <w:kern w:val="24"/>
                <w:sz w:val="22"/>
                <w:szCs w:val="22"/>
              </w:rPr>
              <w:t>s</w:t>
            </w:r>
            <w:r>
              <w:rPr>
                <w:rFonts w:ascii="Arial" w:eastAsia="+mj-ea" w:hAnsi="Arial" w:cs="Arial"/>
                <w:kern w:val="24"/>
                <w:sz w:val="22"/>
                <w:szCs w:val="22"/>
              </w:rPr>
              <w:t xml:space="preserve"> effectively</w:t>
            </w:r>
            <w:r w:rsidR="00463432">
              <w:rPr>
                <w:rFonts w:ascii="Arial" w:eastAsia="+mj-ea" w:hAnsi="Arial" w:cs="Arial"/>
                <w:kern w:val="24"/>
                <w:sz w:val="22"/>
                <w:szCs w:val="22"/>
              </w:rPr>
              <w:t>,</w:t>
            </w:r>
            <w:r>
              <w:rPr>
                <w:rFonts w:ascii="Arial" w:eastAsia="+mj-ea" w:hAnsi="Arial" w:cs="Arial"/>
                <w:kern w:val="24"/>
                <w:sz w:val="22"/>
                <w:szCs w:val="22"/>
              </w:rPr>
              <w:t xml:space="preserve"> including</w:t>
            </w:r>
            <w:r w:rsidR="00540F05">
              <w:rPr>
                <w:rFonts w:ascii="Arial" w:eastAsia="+mj-ea" w:hAnsi="Arial" w:cs="Arial"/>
                <w:kern w:val="24"/>
                <w:sz w:val="22"/>
                <w:szCs w:val="22"/>
              </w:rPr>
              <w:t xml:space="preserve"> ensuring</w:t>
            </w:r>
            <w:r>
              <w:rPr>
                <w:rFonts w:ascii="Arial" w:eastAsia="+mj-ea" w:hAnsi="Arial" w:cs="Arial"/>
                <w:kern w:val="24"/>
                <w:sz w:val="22"/>
                <w:szCs w:val="22"/>
              </w:rPr>
              <w:t xml:space="preserve"> </w:t>
            </w:r>
            <w:r w:rsidR="005A7560">
              <w:rPr>
                <w:rFonts w:ascii="Arial" w:eastAsia="+mj-ea" w:hAnsi="Arial" w:cs="Arial"/>
                <w:kern w:val="24"/>
                <w:sz w:val="22"/>
                <w:szCs w:val="22"/>
              </w:rPr>
              <w:t>that</w:t>
            </w:r>
            <w:r w:rsidR="00C56083">
              <w:rPr>
                <w:rFonts w:ascii="Arial" w:eastAsia="+mj-ea" w:hAnsi="Arial" w:cs="Arial"/>
                <w:kern w:val="24"/>
                <w:sz w:val="22"/>
                <w:szCs w:val="22"/>
              </w:rPr>
              <w:t xml:space="preserve"> appropriate</w:t>
            </w:r>
            <w:r w:rsidR="005A7560">
              <w:rPr>
                <w:rFonts w:ascii="Arial" w:eastAsia="+mj-ea" w:hAnsi="Arial" w:cs="Arial"/>
                <w:kern w:val="24"/>
                <w:sz w:val="22"/>
                <w:szCs w:val="22"/>
              </w:rPr>
              <w:t xml:space="preserve"> </w:t>
            </w:r>
            <w:r>
              <w:rPr>
                <w:rFonts w:ascii="Arial" w:eastAsia="+mj-ea" w:hAnsi="Arial" w:cs="Arial"/>
                <w:kern w:val="24"/>
                <w:sz w:val="22"/>
                <w:szCs w:val="22"/>
              </w:rPr>
              <w:t xml:space="preserve">venues, </w:t>
            </w:r>
            <w:proofErr w:type="gramStart"/>
            <w:r>
              <w:rPr>
                <w:rFonts w:ascii="Arial" w:eastAsia="+mj-ea" w:hAnsi="Arial" w:cs="Arial"/>
                <w:kern w:val="24"/>
                <w:sz w:val="22"/>
                <w:szCs w:val="22"/>
              </w:rPr>
              <w:t>participants</w:t>
            </w:r>
            <w:proofErr w:type="gramEnd"/>
            <w:r>
              <w:rPr>
                <w:rFonts w:ascii="Arial" w:eastAsia="+mj-ea" w:hAnsi="Arial" w:cs="Arial"/>
                <w:kern w:val="24"/>
                <w:sz w:val="22"/>
                <w:szCs w:val="22"/>
              </w:rPr>
              <w:t xml:space="preserve"> and materials requirements</w:t>
            </w:r>
            <w:r w:rsidR="005A7560">
              <w:rPr>
                <w:rFonts w:ascii="Arial" w:eastAsia="+mj-ea" w:hAnsi="Arial" w:cs="Arial"/>
                <w:kern w:val="24"/>
                <w:sz w:val="22"/>
                <w:szCs w:val="22"/>
              </w:rPr>
              <w:t xml:space="preserve"> </w:t>
            </w:r>
            <w:r w:rsidR="00C56083">
              <w:rPr>
                <w:rFonts w:ascii="Arial" w:eastAsia="+mj-ea" w:hAnsi="Arial" w:cs="Arial"/>
                <w:kern w:val="24"/>
                <w:sz w:val="22"/>
                <w:szCs w:val="22"/>
              </w:rPr>
              <w:t>a</w:t>
            </w:r>
            <w:r w:rsidR="005A7560">
              <w:rPr>
                <w:rFonts w:ascii="Arial" w:eastAsia="+mj-ea" w:hAnsi="Arial" w:cs="Arial"/>
                <w:kern w:val="24"/>
                <w:sz w:val="22"/>
                <w:szCs w:val="22"/>
              </w:rPr>
              <w:t>r</w:t>
            </w:r>
            <w:r w:rsidR="00C56083">
              <w:rPr>
                <w:rFonts w:ascii="Arial" w:eastAsia="+mj-ea" w:hAnsi="Arial" w:cs="Arial"/>
                <w:kern w:val="24"/>
                <w:sz w:val="22"/>
                <w:szCs w:val="22"/>
              </w:rPr>
              <w:t>e</w:t>
            </w:r>
            <w:r w:rsidR="005A7560">
              <w:rPr>
                <w:rFonts w:ascii="Arial" w:eastAsia="+mj-ea" w:hAnsi="Arial" w:cs="Arial"/>
                <w:kern w:val="24"/>
                <w:sz w:val="22"/>
                <w:szCs w:val="22"/>
              </w:rPr>
              <w:t xml:space="preserve"> organised</w:t>
            </w:r>
            <w:r w:rsidR="00C56083">
              <w:rPr>
                <w:rFonts w:ascii="Arial" w:eastAsia="+mj-ea" w:hAnsi="Arial" w:cs="Arial"/>
                <w:kern w:val="24"/>
                <w:sz w:val="22"/>
                <w:szCs w:val="22"/>
              </w:rPr>
              <w:t xml:space="preserve"> and </w:t>
            </w:r>
            <w:r w:rsidR="001522ED">
              <w:rPr>
                <w:rFonts w:ascii="Arial" w:eastAsia="+mj-ea" w:hAnsi="Arial" w:cs="Arial"/>
                <w:kern w:val="24"/>
                <w:sz w:val="22"/>
                <w:szCs w:val="22"/>
              </w:rPr>
              <w:t xml:space="preserve">well </w:t>
            </w:r>
            <w:r w:rsidR="00C56083">
              <w:rPr>
                <w:rFonts w:ascii="Arial" w:eastAsia="+mj-ea" w:hAnsi="Arial" w:cs="Arial"/>
                <w:kern w:val="24"/>
                <w:sz w:val="22"/>
                <w:szCs w:val="22"/>
              </w:rPr>
              <w:t>managed</w:t>
            </w:r>
            <w:r w:rsidR="001E5C8C">
              <w:rPr>
                <w:rFonts w:ascii="Arial" w:eastAsia="+mj-ea" w:hAnsi="Arial" w:cs="Arial"/>
                <w:kern w:val="24"/>
                <w:sz w:val="22"/>
                <w:szCs w:val="22"/>
              </w:rPr>
              <w:t>.</w:t>
            </w:r>
            <w:r w:rsidR="006829DB">
              <w:rPr>
                <w:rFonts w:ascii="Arial" w:eastAsia="+mj-ea" w:hAnsi="Arial" w:cs="Arial"/>
                <w:kern w:val="24"/>
                <w:sz w:val="22"/>
                <w:szCs w:val="22"/>
              </w:rPr>
              <w:t xml:space="preserve"> </w:t>
            </w:r>
          </w:p>
          <w:p w14:paraId="679FD576" w14:textId="2BB25820" w:rsidR="00622D73" w:rsidRDefault="00622D73"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Manage </w:t>
            </w:r>
            <w:r w:rsidR="001E5C8C">
              <w:rPr>
                <w:rFonts w:ascii="Arial" w:eastAsia="+mj-ea" w:hAnsi="Arial" w:cs="Arial"/>
                <w:kern w:val="24"/>
                <w:sz w:val="22"/>
                <w:szCs w:val="22"/>
              </w:rPr>
              <w:t xml:space="preserve">the budget </w:t>
            </w:r>
            <w:r w:rsidR="00DF1605">
              <w:rPr>
                <w:rFonts w:ascii="Arial" w:eastAsia="+mj-ea" w:hAnsi="Arial" w:cs="Arial"/>
                <w:kern w:val="24"/>
                <w:sz w:val="22"/>
                <w:szCs w:val="22"/>
              </w:rPr>
              <w:t>and</w:t>
            </w:r>
            <w:r w:rsidR="006C75A7">
              <w:rPr>
                <w:rFonts w:ascii="Arial" w:eastAsia="+mj-ea" w:hAnsi="Arial" w:cs="Arial"/>
                <w:kern w:val="24"/>
                <w:sz w:val="22"/>
                <w:szCs w:val="22"/>
              </w:rPr>
              <w:t xml:space="preserve"> related</w:t>
            </w:r>
            <w:r w:rsidR="00DF1605">
              <w:rPr>
                <w:rFonts w:ascii="Arial" w:eastAsia="+mj-ea" w:hAnsi="Arial" w:cs="Arial"/>
                <w:kern w:val="24"/>
                <w:sz w:val="22"/>
                <w:szCs w:val="22"/>
              </w:rPr>
              <w:t xml:space="preserve"> invoice raising/processing,</w:t>
            </w:r>
            <w:r w:rsidR="006C75A7">
              <w:rPr>
                <w:rFonts w:ascii="Arial" w:eastAsia="+mj-ea" w:hAnsi="Arial" w:cs="Arial"/>
                <w:kern w:val="24"/>
                <w:sz w:val="22"/>
                <w:szCs w:val="22"/>
              </w:rPr>
              <w:t xml:space="preserve"> </w:t>
            </w:r>
            <w:proofErr w:type="gramStart"/>
            <w:r w:rsidR="006C75A7">
              <w:rPr>
                <w:rFonts w:ascii="Arial" w:eastAsia="+mj-ea" w:hAnsi="Arial" w:cs="Arial"/>
                <w:kern w:val="24"/>
                <w:sz w:val="22"/>
                <w:szCs w:val="22"/>
              </w:rPr>
              <w:t>recording</w:t>
            </w:r>
            <w:proofErr w:type="gramEnd"/>
            <w:r w:rsidR="006C75A7">
              <w:rPr>
                <w:rFonts w:ascii="Arial" w:eastAsia="+mj-ea" w:hAnsi="Arial" w:cs="Arial"/>
                <w:kern w:val="24"/>
                <w:sz w:val="22"/>
                <w:szCs w:val="22"/>
              </w:rPr>
              <w:t xml:space="preserve"> and reporting of financial information,</w:t>
            </w:r>
            <w:r w:rsidR="00DF1605">
              <w:rPr>
                <w:rFonts w:ascii="Arial" w:eastAsia="+mj-ea" w:hAnsi="Arial" w:cs="Arial"/>
                <w:kern w:val="24"/>
                <w:sz w:val="22"/>
                <w:szCs w:val="22"/>
              </w:rPr>
              <w:t xml:space="preserve"> </w:t>
            </w:r>
            <w:r w:rsidR="001E5C8C">
              <w:rPr>
                <w:rFonts w:ascii="Arial" w:eastAsia="+mj-ea" w:hAnsi="Arial" w:cs="Arial"/>
                <w:kern w:val="24"/>
                <w:sz w:val="22"/>
                <w:szCs w:val="22"/>
              </w:rPr>
              <w:t xml:space="preserve">ensuring that all activity is delivered on time and on budget. </w:t>
            </w:r>
            <w:r>
              <w:rPr>
                <w:rFonts w:ascii="Arial" w:eastAsia="+mj-ea" w:hAnsi="Arial" w:cs="Arial"/>
                <w:kern w:val="24"/>
                <w:sz w:val="22"/>
                <w:szCs w:val="22"/>
              </w:rPr>
              <w:t xml:space="preserve"> </w:t>
            </w:r>
          </w:p>
          <w:p w14:paraId="57B80032" w14:textId="3093559A" w:rsidR="009A71AA" w:rsidRDefault="00647713"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lastRenderedPageBreak/>
              <w:t xml:space="preserve">Engage with participants and education partners to obtain feedback about </w:t>
            </w:r>
            <w:r w:rsidR="00A93173">
              <w:rPr>
                <w:rFonts w:ascii="Arial" w:eastAsia="+mj-ea" w:hAnsi="Arial" w:cs="Arial"/>
                <w:kern w:val="24"/>
                <w:sz w:val="22"/>
                <w:szCs w:val="22"/>
              </w:rPr>
              <w:t xml:space="preserve">learning and participation </w:t>
            </w:r>
            <w:r>
              <w:rPr>
                <w:rFonts w:ascii="Arial" w:eastAsia="+mj-ea" w:hAnsi="Arial" w:cs="Arial"/>
                <w:kern w:val="24"/>
                <w:sz w:val="22"/>
                <w:szCs w:val="22"/>
              </w:rPr>
              <w:t>programme</w:t>
            </w:r>
            <w:r w:rsidR="00A93173">
              <w:rPr>
                <w:rFonts w:ascii="Arial" w:eastAsia="+mj-ea" w:hAnsi="Arial" w:cs="Arial"/>
                <w:kern w:val="24"/>
                <w:sz w:val="22"/>
                <w:szCs w:val="22"/>
              </w:rPr>
              <w:t>s</w:t>
            </w:r>
            <w:r>
              <w:rPr>
                <w:rFonts w:ascii="Arial" w:eastAsia="+mj-ea" w:hAnsi="Arial" w:cs="Arial"/>
                <w:kern w:val="24"/>
                <w:sz w:val="22"/>
                <w:szCs w:val="22"/>
              </w:rPr>
              <w:t xml:space="preserve">. Use feedback to </w:t>
            </w:r>
            <w:r w:rsidR="00C96BC1">
              <w:rPr>
                <w:rFonts w:ascii="Arial" w:eastAsia="+mj-ea" w:hAnsi="Arial" w:cs="Arial"/>
                <w:kern w:val="24"/>
                <w:sz w:val="22"/>
                <w:szCs w:val="22"/>
              </w:rPr>
              <w:t xml:space="preserve">enhance ongoing programmes and develop new ones. </w:t>
            </w:r>
            <w:r w:rsidR="00385709">
              <w:rPr>
                <w:rFonts w:ascii="Arial" w:eastAsia="+mj-ea" w:hAnsi="Arial" w:cs="Arial"/>
                <w:kern w:val="24"/>
                <w:sz w:val="22"/>
                <w:szCs w:val="22"/>
              </w:rPr>
              <w:t xml:space="preserve">Oversee </w:t>
            </w:r>
            <w:r w:rsidR="00DF1605">
              <w:rPr>
                <w:rFonts w:ascii="Arial" w:eastAsia="+mj-ea" w:hAnsi="Arial" w:cs="Arial"/>
                <w:kern w:val="24"/>
                <w:sz w:val="22"/>
                <w:szCs w:val="22"/>
              </w:rPr>
              <w:t>debrief processes for learning and participation programmes.</w:t>
            </w:r>
          </w:p>
          <w:p w14:paraId="7213E949" w14:textId="64FCAF30" w:rsidR="00B1423D" w:rsidRPr="00731709" w:rsidRDefault="00AA4D52"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C</w:t>
            </w:r>
            <w:r w:rsidR="00B1423D">
              <w:rPr>
                <w:rFonts w:ascii="Arial" w:eastAsia="+mj-ea" w:hAnsi="Arial" w:cs="Arial"/>
                <w:kern w:val="24"/>
                <w:sz w:val="22"/>
                <w:szCs w:val="22"/>
              </w:rPr>
              <w:t>ommission</w:t>
            </w:r>
            <w:r w:rsidR="0067227A">
              <w:rPr>
                <w:rFonts w:ascii="Arial" w:eastAsia="+mj-ea" w:hAnsi="Arial" w:cs="Arial"/>
                <w:kern w:val="24"/>
                <w:sz w:val="22"/>
                <w:szCs w:val="22"/>
              </w:rPr>
              <w:t xml:space="preserve"> evaluation and critical assessment reports for learning and participation programmes where required.</w:t>
            </w:r>
          </w:p>
          <w:p w14:paraId="4DF8A845" w14:textId="78DAB2E2" w:rsidR="00A36D8B" w:rsidRPr="00731709" w:rsidRDefault="00A93173"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Work with the Development</w:t>
            </w:r>
            <w:r w:rsidR="001F4133">
              <w:rPr>
                <w:rFonts w:ascii="Arial" w:eastAsia="+mj-ea" w:hAnsi="Arial" w:cs="Arial"/>
                <w:kern w:val="24"/>
                <w:sz w:val="22"/>
                <w:szCs w:val="22"/>
              </w:rPr>
              <w:t xml:space="preserve"> </w:t>
            </w:r>
            <w:r>
              <w:rPr>
                <w:rFonts w:ascii="Arial" w:eastAsia="+mj-ea" w:hAnsi="Arial" w:cs="Arial"/>
                <w:kern w:val="24"/>
                <w:sz w:val="22"/>
                <w:szCs w:val="22"/>
              </w:rPr>
              <w:t>Manager to identify and pursue funding opportun</w:t>
            </w:r>
            <w:r w:rsidR="00CA7A15">
              <w:rPr>
                <w:rFonts w:ascii="Arial" w:eastAsia="+mj-ea" w:hAnsi="Arial" w:cs="Arial"/>
                <w:kern w:val="24"/>
                <w:sz w:val="22"/>
                <w:szCs w:val="22"/>
              </w:rPr>
              <w:t xml:space="preserve">ities for learning and participation </w:t>
            </w:r>
            <w:r w:rsidR="00DF1605">
              <w:rPr>
                <w:rFonts w:ascii="Arial" w:eastAsia="+mj-ea" w:hAnsi="Arial" w:cs="Arial"/>
                <w:kern w:val="24"/>
                <w:sz w:val="22"/>
                <w:szCs w:val="22"/>
              </w:rPr>
              <w:t>programmes</w:t>
            </w:r>
            <w:r w:rsidR="002B22D5">
              <w:rPr>
                <w:rFonts w:ascii="Arial" w:eastAsia="+mj-ea" w:hAnsi="Arial" w:cs="Arial"/>
                <w:kern w:val="24"/>
                <w:sz w:val="22"/>
                <w:szCs w:val="22"/>
              </w:rPr>
              <w:t xml:space="preserve">. </w:t>
            </w:r>
            <w:r w:rsidR="006829DB">
              <w:rPr>
                <w:rFonts w:ascii="Arial" w:eastAsia="+mj-ea" w:hAnsi="Arial" w:cs="Arial"/>
                <w:kern w:val="24"/>
                <w:sz w:val="22"/>
                <w:szCs w:val="22"/>
              </w:rPr>
              <w:t xml:space="preserve"> </w:t>
            </w:r>
          </w:p>
          <w:p w14:paraId="0AA64F70" w14:textId="5C24BD65" w:rsidR="00A36D8B" w:rsidRPr="00731709" w:rsidRDefault="006829DB"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Manage the </w:t>
            </w:r>
            <w:r w:rsidR="00EB43E8">
              <w:rPr>
                <w:rFonts w:ascii="Arial" w:eastAsia="+mj-ea" w:hAnsi="Arial" w:cs="Arial"/>
                <w:kern w:val="24"/>
                <w:sz w:val="22"/>
                <w:szCs w:val="22"/>
              </w:rPr>
              <w:t>p</w:t>
            </w:r>
            <w:r w:rsidR="00DF1605">
              <w:rPr>
                <w:rFonts w:ascii="Arial" w:eastAsia="+mj-ea" w:hAnsi="Arial" w:cs="Arial"/>
                <w:kern w:val="24"/>
                <w:sz w:val="22"/>
                <w:szCs w:val="22"/>
              </w:rPr>
              <w:t xml:space="preserve">artnership </w:t>
            </w:r>
            <w:r w:rsidR="00EB43E8">
              <w:rPr>
                <w:rFonts w:ascii="Arial" w:eastAsia="+mj-ea" w:hAnsi="Arial" w:cs="Arial"/>
                <w:kern w:val="24"/>
                <w:sz w:val="22"/>
                <w:szCs w:val="22"/>
              </w:rPr>
              <w:t>p</w:t>
            </w:r>
            <w:r w:rsidR="003751A4">
              <w:rPr>
                <w:rFonts w:ascii="Arial" w:eastAsia="+mj-ea" w:hAnsi="Arial" w:cs="Arial"/>
                <w:kern w:val="24"/>
                <w:sz w:val="22"/>
                <w:szCs w:val="22"/>
              </w:rPr>
              <w:t>ro</w:t>
            </w:r>
            <w:r w:rsidR="00DE0D56">
              <w:rPr>
                <w:rFonts w:ascii="Arial" w:eastAsia="+mj-ea" w:hAnsi="Arial" w:cs="Arial"/>
                <w:kern w:val="24"/>
                <w:sz w:val="22"/>
                <w:szCs w:val="22"/>
              </w:rPr>
              <w:t xml:space="preserve">gramme with </w:t>
            </w:r>
            <w:r w:rsidR="00EB43E8">
              <w:rPr>
                <w:rFonts w:ascii="Arial" w:eastAsia="+mj-ea" w:hAnsi="Arial" w:cs="Arial"/>
                <w:kern w:val="24"/>
                <w:sz w:val="22"/>
                <w:szCs w:val="22"/>
              </w:rPr>
              <w:t>T</w:t>
            </w:r>
            <w:r w:rsidR="00DE0D56">
              <w:rPr>
                <w:rFonts w:ascii="Arial" w:eastAsia="+mj-ea" w:hAnsi="Arial" w:cs="Arial"/>
                <w:kern w:val="24"/>
                <w:sz w:val="22"/>
                <w:szCs w:val="22"/>
              </w:rPr>
              <w:t xml:space="preserve">he </w:t>
            </w:r>
            <w:r w:rsidR="005F462C">
              <w:rPr>
                <w:rFonts w:ascii="Arial" w:eastAsia="+mj-ea" w:hAnsi="Arial" w:cs="Arial"/>
                <w:kern w:val="24"/>
                <w:sz w:val="22"/>
                <w:szCs w:val="22"/>
              </w:rPr>
              <w:t xml:space="preserve">Potteries Museum </w:t>
            </w:r>
            <w:r w:rsidR="00EB43E8">
              <w:rPr>
                <w:rFonts w:ascii="Arial" w:eastAsia="+mj-ea" w:hAnsi="Arial" w:cs="Arial"/>
                <w:kern w:val="24"/>
                <w:sz w:val="22"/>
                <w:szCs w:val="22"/>
              </w:rPr>
              <w:t xml:space="preserve">&amp; </w:t>
            </w:r>
            <w:r w:rsidR="005F462C">
              <w:rPr>
                <w:rFonts w:ascii="Arial" w:eastAsia="+mj-ea" w:hAnsi="Arial" w:cs="Arial"/>
                <w:kern w:val="24"/>
                <w:sz w:val="22"/>
                <w:szCs w:val="22"/>
              </w:rPr>
              <w:t xml:space="preserve">Art Gallery. </w:t>
            </w:r>
          </w:p>
          <w:p w14:paraId="33A29A0D" w14:textId="63735001" w:rsidR="00C95CFF" w:rsidRDefault="005F462C" w:rsidP="008316AC">
            <w:pPr>
              <w:pStyle w:val="ListParagraph"/>
              <w:numPr>
                <w:ilvl w:val="0"/>
                <w:numId w:val="16"/>
              </w:numPr>
              <w:spacing w:after="120" w:line="276" w:lineRule="auto"/>
              <w:ind w:left="746" w:hanging="425"/>
              <w:contextualSpacing w:val="0"/>
              <w:rPr>
                <w:rFonts w:ascii="Arial" w:eastAsia="+mj-ea" w:hAnsi="Arial" w:cs="Arial"/>
                <w:color w:val="000000" w:themeColor="text1"/>
                <w:kern w:val="24"/>
                <w:sz w:val="22"/>
                <w:szCs w:val="22"/>
              </w:rPr>
            </w:pPr>
            <w:r>
              <w:rPr>
                <w:rFonts w:ascii="Arial" w:eastAsia="+mj-ea" w:hAnsi="Arial" w:cs="Arial"/>
                <w:kern w:val="24"/>
                <w:sz w:val="22"/>
                <w:szCs w:val="22"/>
              </w:rPr>
              <w:t>Further develop the relationship with Stoke</w:t>
            </w:r>
            <w:r w:rsidR="00B74655">
              <w:rPr>
                <w:rFonts w:ascii="Arial" w:eastAsia="+mj-ea" w:hAnsi="Arial" w:cs="Arial"/>
                <w:kern w:val="24"/>
                <w:sz w:val="22"/>
                <w:szCs w:val="22"/>
              </w:rPr>
              <w:t>-</w:t>
            </w:r>
            <w:r>
              <w:rPr>
                <w:rFonts w:ascii="Arial" w:eastAsia="+mj-ea" w:hAnsi="Arial" w:cs="Arial"/>
                <w:kern w:val="24"/>
                <w:sz w:val="22"/>
                <w:szCs w:val="22"/>
              </w:rPr>
              <w:t>on</w:t>
            </w:r>
            <w:r w:rsidR="00B74655">
              <w:rPr>
                <w:rFonts w:ascii="Arial" w:eastAsia="+mj-ea" w:hAnsi="Arial" w:cs="Arial"/>
                <w:kern w:val="24"/>
                <w:sz w:val="22"/>
                <w:szCs w:val="22"/>
              </w:rPr>
              <w:t>-</w:t>
            </w:r>
            <w:r>
              <w:rPr>
                <w:rFonts w:ascii="Arial" w:eastAsia="+mj-ea" w:hAnsi="Arial" w:cs="Arial"/>
                <w:kern w:val="24"/>
                <w:sz w:val="22"/>
                <w:szCs w:val="22"/>
              </w:rPr>
              <w:t xml:space="preserve">Trent’s education </w:t>
            </w:r>
            <w:r w:rsidR="003F638E">
              <w:rPr>
                <w:rFonts w:ascii="Arial" w:eastAsia="+mj-ea" w:hAnsi="Arial" w:cs="Arial"/>
                <w:kern w:val="24"/>
                <w:sz w:val="22"/>
                <w:szCs w:val="22"/>
              </w:rPr>
              <w:t>sector and</w:t>
            </w:r>
            <w:r w:rsidR="007B6AC0">
              <w:rPr>
                <w:rFonts w:ascii="Arial" w:eastAsia="+mj-ea" w:hAnsi="Arial" w:cs="Arial"/>
                <w:kern w:val="24"/>
                <w:sz w:val="22"/>
                <w:szCs w:val="22"/>
              </w:rPr>
              <w:t xml:space="preserve"> enhance the opportunities for children and young people </w:t>
            </w:r>
            <w:r w:rsidR="00532A5F">
              <w:rPr>
                <w:rFonts w:ascii="Arial" w:eastAsia="+mj-ea" w:hAnsi="Arial" w:cs="Arial"/>
                <w:kern w:val="24"/>
                <w:sz w:val="22"/>
                <w:szCs w:val="22"/>
              </w:rPr>
              <w:t>through active participation in the Cultural Education Partnership</w:t>
            </w:r>
            <w:r w:rsidR="00837CAD">
              <w:rPr>
                <w:rFonts w:ascii="Arial" w:eastAsia="+mj-ea" w:hAnsi="Arial" w:cs="Arial"/>
                <w:kern w:val="24"/>
                <w:sz w:val="22"/>
                <w:szCs w:val="22"/>
              </w:rPr>
              <w:t xml:space="preserve"> (PiCL)</w:t>
            </w:r>
            <w:r w:rsidR="00EB43E8">
              <w:rPr>
                <w:rFonts w:ascii="Arial" w:eastAsia="+mj-ea" w:hAnsi="Arial" w:cs="Arial"/>
                <w:kern w:val="24"/>
                <w:sz w:val="22"/>
                <w:szCs w:val="22"/>
              </w:rPr>
              <w:t xml:space="preserve"> and other relevant networks</w:t>
            </w:r>
            <w:r w:rsidR="00532A5F">
              <w:rPr>
                <w:rFonts w:ascii="Arial" w:eastAsia="+mj-ea" w:hAnsi="Arial" w:cs="Arial"/>
                <w:kern w:val="24"/>
                <w:sz w:val="22"/>
                <w:szCs w:val="22"/>
              </w:rPr>
              <w:t>.</w:t>
            </w:r>
            <w:r w:rsidR="00DE2FF0" w:rsidRPr="005218FC">
              <w:rPr>
                <w:rFonts w:ascii="Arial" w:eastAsia="+mj-ea" w:hAnsi="Arial" w:cs="Arial"/>
                <w:kern w:val="24"/>
                <w:sz w:val="22"/>
                <w:szCs w:val="22"/>
              </w:rPr>
              <w:t xml:space="preserve"> </w:t>
            </w:r>
          </w:p>
          <w:p w14:paraId="5DEF294D" w14:textId="64EDA6BD" w:rsidR="00284397" w:rsidRDefault="00A956B9" w:rsidP="00F309F7">
            <w:pPr>
              <w:pStyle w:val="ListParagraph"/>
              <w:numPr>
                <w:ilvl w:val="0"/>
                <w:numId w:val="16"/>
              </w:numPr>
              <w:spacing w:after="120" w:line="276" w:lineRule="auto"/>
              <w:ind w:left="746" w:hanging="425"/>
              <w:contextualSpacing w:val="0"/>
              <w:rPr>
                <w:rFonts w:ascii="Arial" w:eastAsia="+mj-ea" w:hAnsi="Arial" w:cs="Arial"/>
                <w:kern w:val="24"/>
                <w:sz w:val="22"/>
                <w:szCs w:val="22"/>
              </w:rPr>
            </w:pPr>
            <w:r w:rsidRPr="00284397">
              <w:rPr>
                <w:rFonts w:ascii="Arial" w:eastAsia="+mj-ea" w:hAnsi="Arial" w:cs="Arial"/>
                <w:color w:val="000000" w:themeColor="text1"/>
                <w:kern w:val="24"/>
                <w:sz w:val="22"/>
                <w:szCs w:val="22"/>
              </w:rPr>
              <w:t xml:space="preserve">Deliver partnership and other programmes </w:t>
            </w:r>
            <w:r w:rsidR="00240FC4" w:rsidRPr="00284397">
              <w:rPr>
                <w:rFonts w:ascii="Arial" w:eastAsia="+mj-ea" w:hAnsi="Arial" w:cs="Arial"/>
                <w:color w:val="000000" w:themeColor="text1"/>
                <w:kern w:val="24"/>
                <w:sz w:val="22"/>
                <w:szCs w:val="22"/>
              </w:rPr>
              <w:t xml:space="preserve">for </w:t>
            </w:r>
            <w:r w:rsidR="00426DD8" w:rsidRPr="00284397">
              <w:rPr>
                <w:rFonts w:ascii="Arial" w:eastAsia="+mj-ea" w:hAnsi="Arial" w:cs="Arial"/>
                <w:color w:val="000000" w:themeColor="text1"/>
                <w:kern w:val="24"/>
                <w:sz w:val="22"/>
                <w:szCs w:val="22"/>
              </w:rPr>
              <w:t>individuals with protected characteristics a</w:t>
            </w:r>
            <w:r w:rsidR="00240FC4" w:rsidRPr="00284397">
              <w:rPr>
                <w:rFonts w:ascii="Arial" w:eastAsia="+mj-ea" w:hAnsi="Arial" w:cs="Arial"/>
                <w:color w:val="000000" w:themeColor="text1"/>
                <w:kern w:val="24"/>
                <w:sz w:val="22"/>
                <w:szCs w:val="22"/>
              </w:rPr>
              <w:t>nd those with low arts engagement</w:t>
            </w:r>
            <w:r w:rsidR="0048016D" w:rsidRPr="00284397">
              <w:rPr>
                <w:rFonts w:ascii="Arial" w:eastAsia="+mj-ea" w:hAnsi="Arial" w:cs="Arial"/>
                <w:color w:val="000000" w:themeColor="text1"/>
                <w:kern w:val="24"/>
                <w:sz w:val="22"/>
                <w:szCs w:val="22"/>
              </w:rPr>
              <w:t>.</w:t>
            </w:r>
            <w:r w:rsidR="00240FC4" w:rsidRPr="00284397">
              <w:rPr>
                <w:rFonts w:ascii="Arial" w:eastAsia="+mj-ea" w:hAnsi="Arial" w:cs="Arial"/>
                <w:color w:val="000000" w:themeColor="text1"/>
                <w:kern w:val="24"/>
                <w:sz w:val="22"/>
                <w:szCs w:val="22"/>
              </w:rPr>
              <w:t xml:space="preserve"> </w:t>
            </w:r>
            <w:r w:rsidR="00EB43E8" w:rsidRPr="00284397">
              <w:rPr>
                <w:rFonts w:ascii="Arial" w:eastAsia="+mj-ea" w:hAnsi="Arial" w:cs="Arial"/>
                <w:color w:val="000000" w:themeColor="text1"/>
                <w:kern w:val="24"/>
                <w:sz w:val="22"/>
                <w:szCs w:val="22"/>
              </w:rPr>
              <w:t>Manage learning focused partnerships, including WEA/Adult Education partnerships.</w:t>
            </w:r>
            <w:r w:rsidR="00284397" w:rsidRPr="00284397">
              <w:rPr>
                <w:rFonts w:ascii="Arial" w:eastAsia="+mj-ea" w:hAnsi="Arial" w:cs="Arial"/>
                <w:color w:val="000000" w:themeColor="text1"/>
                <w:kern w:val="24"/>
                <w:sz w:val="22"/>
                <w:szCs w:val="22"/>
              </w:rPr>
              <w:t xml:space="preserve"> </w:t>
            </w:r>
          </w:p>
          <w:p w14:paraId="57D790B3" w14:textId="4BD24053" w:rsidR="005F2E03" w:rsidRDefault="00C14901" w:rsidP="0034677E">
            <w:pPr>
              <w:pStyle w:val="ListParagraph"/>
              <w:numPr>
                <w:ilvl w:val="0"/>
                <w:numId w:val="16"/>
              </w:numPr>
              <w:spacing w:after="120" w:line="276" w:lineRule="auto"/>
              <w:ind w:left="746" w:hanging="425"/>
              <w:contextualSpacing w:val="0"/>
              <w:rPr>
                <w:rFonts w:ascii="Arial" w:eastAsia="+mj-ea" w:hAnsi="Arial" w:cs="Arial"/>
                <w:kern w:val="24"/>
                <w:sz w:val="22"/>
                <w:szCs w:val="22"/>
              </w:rPr>
            </w:pPr>
            <w:r w:rsidRPr="005F2E03">
              <w:rPr>
                <w:rFonts w:ascii="Arial" w:eastAsia="+mj-ea" w:hAnsi="Arial" w:cs="Arial"/>
                <w:kern w:val="24"/>
                <w:sz w:val="22"/>
                <w:szCs w:val="22"/>
              </w:rPr>
              <w:t>Share responsibility with</w:t>
            </w:r>
            <w:r w:rsidR="00284397" w:rsidRPr="005F2E03">
              <w:rPr>
                <w:rFonts w:ascii="Arial" w:eastAsia="+mj-ea" w:hAnsi="Arial" w:cs="Arial"/>
                <w:kern w:val="24"/>
                <w:sz w:val="22"/>
                <w:szCs w:val="22"/>
              </w:rPr>
              <w:t xml:space="preserve"> colleagues</w:t>
            </w:r>
            <w:r w:rsidRPr="005F2E03">
              <w:rPr>
                <w:rFonts w:ascii="Arial" w:eastAsia="+mj-ea" w:hAnsi="Arial" w:cs="Arial"/>
                <w:kern w:val="24"/>
                <w:sz w:val="22"/>
                <w:szCs w:val="22"/>
              </w:rPr>
              <w:t xml:space="preserve"> and the Festival Operations Manager for the management and delivery of the BCB </w:t>
            </w:r>
            <w:r w:rsidR="00EB43E8" w:rsidRPr="005F2E03">
              <w:rPr>
                <w:rFonts w:ascii="Arial" w:eastAsia="+mj-ea" w:hAnsi="Arial" w:cs="Arial"/>
                <w:kern w:val="24"/>
                <w:sz w:val="22"/>
                <w:szCs w:val="22"/>
              </w:rPr>
              <w:t>f</w:t>
            </w:r>
            <w:r w:rsidRPr="005F2E03">
              <w:rPr>
                <w:rFonts w:ascii="Arial" w:eastAsia="+mj-ea" w:hAnsi="Arial" w:cs="Arial"/>
                <w:kern w:val="24"/>
                <w:sz w:val="22"/>
                <w:szCs w:val="22"/>
              </w:rPr>
              <w:t>estival programme and public events</w:t>
            </w:r>
            <w:r w:rsidR="005F2E03" w:rsidRPr="005F2E03">
              <w:rPr>
                <w:rFonts w:ascii="Arial" w:eastAsia="+mj-ea" w:hAnsi="Arial" w:cs="Arial"/>
                <w:kern w:val="24"/>
                <w:sz w:val="22"/>
                <w:szCs w:val="22"/>
              </w:rPr>
              <w:t>, integrating learning and participation programme elements where relevant</w:t>
            </w:r>
            <w:r w:rsidRPr="005F2E03">
              <w:rPr>
                <w:rFonts w:ascii="Arial" w:eastAsia="+mj-ea" w:hAnsi="Arial" w:cs="Arial"/>
                <w:kern w:val="24"/>
                <w:sz w:val="22"/>
                <w:szCs w:val="22"/>
              </w:rPr>
              <w:t xml:space="preserve">. </w:t>
            </w:r>
          </w:p>
          <w:p w14:paraId="1A8E16E5" w14:textId="4321D0DB" w:rsidR="00900393" w:rsidRPr="003151B0" w:rsidRDefault="00900393" w:rsidP="00900393">
            <w:pPr>
              <w:pStyle w:val="ListParagraph"/>
              <w:numPr>
                <w:ilvl w:val="0"/>
                <w:numId w:val="16"/>
              </w:numPr>
              <w:spacing w:after="120" w:line="276" w:lineRule="auto"/>
              <w:ind w:left="746" w:hanging="425"/>
              <w:contextualSpacing w:val="0"/>
              <w:rPr>
                <w:rFonts w:ascii="Arial" w:eastAsia="+mj-ea" w:hAnsi="Arial" w:cs="Arial"/>
                <w:color w:val="000000" w:themeColor="text1"/>
                <w:kern w:val="24"/>
                <w:sz w:val="22"/>
                <w:szCs w:val="22"/>
              </w:rPr>
            </w:pPr>
            <w:r w:rsidRPr="003151B0">
              <w:rPr>
                <w:rFonts w:ascii="Arial" w:eastAsia="+mj-ea" w:hAnsi="Arial" w:cs="Arial"/>
                <w:color w:val="000000" w:themeColor="text1"/>
                <w:kern w:val="24"/>
                <w:sz w:val="22"/>
                <w:szCs w:val="22"/>
              </w:rPr>
              <w:t>Lead on the development and delivery of a hands-on clay engagement space as part of the BCB festival and manage the engagement of learning organisations with the festival, both in-person and via digital means</w:t>
            </w:r>
            <w:r w:rsidR="0007186A">
              <w:rPr>
                <w:rFonts w:ascii="Arial" w:eastAsia="+mj-ea" w:hAnsi="Arial" w:cs="Arial"/>
                <w:color w:val="000000" w:themeColor="text1"/>
                <w:kern w:val="24"/>
                <w:sz w:val="22"/>
                <w:szCs w:val="22"/>
              </w:rPr>
              <w:t xml:space="preserve"> to meeting audience/engagement targets</w:t>
            </w:r>
            <w:r w:rsidRPr="003151B0">
              <w:rPr>
                <w:rFonts w:ascii="Arial" w:eastAsia="+mj-ea" w:hAnsi="Arial" w:cs="Arial"/>
                <w:color w:val="000000" w:themeColor="text1"/>
                <w:kern w:val="24"/>
                <w:sz w:val="22"/>
                <w:szCs w:val="22"/>
              </w:rPr>
              <w:t>.</w:t>
            </w:r>
          </w:p>
          <w:p w14:paraId="6F5BC11A" w14:textId="79EC540C" w:rsidR="00F4305A" w:rsidRPr="005218FC" w:rsidRDefault="006829DB" w:rsidP="00F4305A">
            <w:pPr>
              <w:pStyle w:val="ListParagraph"/>
              <w:numPr>
                <w:ilvl w:val="0"/>
                <w:numId w:val="16"/>
              </w:numPr>
              <w:spacing w:after="120" w:line="276" w:lineRule="auto"/>
              <w:ind w:left="746" w:hanging="425"/>
              <w:contextualSpacing w:val="0"/>
              <w:rPr>
                <w:rFonts w:ascii="Arial" w:eastAsia="+mj-ea" w:hAnsi="Arial" w:cs="Arial"/>
                <w:kern w:val="24"/>
                <w:sz w:val="22"/>
                <w:szCs w:val="22"/>
              </w:rPr>
            </w:pPr>
            <w:r w:rsidRPr="00235EB5">
              <w:rPr>
                <w:rFonts w:ascii="Arial" w:eastAsia="+mj-ea" w:hAnsi="Arial" w:cs="Arial"/>
                <w:kern w:val="24"/>
                <w:sz w:val="22"/>
                <w:szCs w:val="22"/>
              </w:rPr>
              <w:t>Develop and m</w:t>
            </w:r>
            <w:r w:rsidR="00A36D8B" w:rsidRPr="00235EB5">
              <w:rPr>
                <w:rFonts w:ascii="Arial" w:eastAsia="+mj-ea" w:hAnsi="Arial" w:cs="Arial"/>
                <w:kern w:val="24"/>
                <w:sz w:val="22"/>
                <w:szCs w:val="22"/>
              </w:rPr>
              <w:t xml:space="preserve">aintain positive working relationships with partners, </w:t>
            </w:r>
            <w:proofErr w:type="gramStart"/>
            <w:r w:rsidR="00A36D8B" w:rsidRPr="00235EB5">
              <w:rPr>
                <w:rFonts w:ascii="Arial" w:eastAsia="+mj-ea" w:hAnsi="Arial" w:cs="Arial"/>
                <w:kern w:val="24"/>
                <w:sz w:val="22"/>
                <w:szCs w:val="22"/>
              </w:rPr>
              <w:t>funders</w:t>
            </w:r>
            <w:proofErr w:type="gramEnd"/>
            <w:r w:rsidR="00A36D8B" w:rsidRPr="00235EB5">
              <w:rPr>
                <w:rFonts w:ascii="Arial" w:eastAsia="+mj-ea" w:hAnsi="Arial" w:cs="Arial"/>
                <w:kern w:val="24"/>
                <w:sz w:val="22"/>
                <w:szCs w:val="22"/>
              </w:rPr>
              <w:t xml:space="preserve"> and stakeholders and where appropriate, represent BCB at meetings and professional forums. </w:t>
            </w:r>
            <w:r w:rsidR="00F24B11" w:rsidRPr="00235EB5">
              <w:rPr>
                <w:rFonts w:ascii="Arial" w:eastAsia="+mj-ea" w:hAnsi="Arial" w:cs="Arial"/>
                <w:kern w:val="24"/>
                <w:sz w:val="22"/>
                <w:szCs w:val="22"/>
              </w:rPr>
              <w:t xml:space="preserve">Take a proactive role in the liaison with other </w:t>
            </w:r>
            <w:r w:rsidR="00235EB5" w:rsidRPr="00235EB5">
              <w:rPr>
                <w:rFonts w:ascii="Arial" w:eastAsia="+mj-ea" w:hAnsi="Arial" w:cs="Arial"/>
                <w:kern w:val="24"/>
                <w:sz w:val="22"/>
                <w:szCs w:val="22"/>
              </w:rPr>
              <w:t xml:space="preserve">relevant partner organisations and networks within the sector. </w:t>
            </w:r>
          </w:p>
          <w:p w14:paraId="412AA049" w14:textId="482B8964" w:rsidR="009F6BB4" w:rsidRPr="005218FC" w:rsidRDefault="00EB7E2E" w:rsidP="00F4305A">
            <w:pPr>
              <w:pStyle w:val="ListParagraph"/>
              <w:numPr>
                <w:ilvl w:val="0"/>
                <w:numId w:val="16"/>
              </w:numPr>
              <w:spacing w:after="120" w:line="276" w:lineRule="auto"/>
              <w:ind w:left="746" w:hanging="425"/>
              <w:contextualSpacing w:val="0"/>
              <w:rPr>
                <w:rFonts w:ascii="Arial" w:eastAsia="+mj-ea" w:hAnsi="Arial" w:cs="Arial"/>
                <w:kern w:val="24"/>
                <w:sz w:val="22"/>
                <w:szCs w:val="22"/>
              </w:rPr>
            </w:pPr>
            <w:r w:rsidRPr="005218FC">
              <w:rPr>
                <w:rFonts w:ascii="Arial" w:eastAsia="+mj-ea" w:hAnsi="Arial" w:cs="Arial"/>
                <w:color w:val="000000" w:themeColor="text1"/>
                <w:kern w:val="24"/>
                <w:sz w:val="22"/>
                <w:szCs w:val="22"/>
              </w:rPr>
              <w:t xml:space="preserve">Work with </w:t>
            </w:r>
            <w:r w:rsidR="009F6BB4" w:rsidRPr="005218FC">
              <w:rPr>
                <w:rFonts w:ascii="Arial" w:eastAsia="+mj-ea" w:hAnsi="Arial" w:cs="Arial"/>
                <w:color w:val="000000" w:themeColor="text1"/>
                <w:kern w:val="24"/>
                <w:sz w:val="22"/>
                <w:szCs w:val="22"/>
              </w:rPr>
              <w:t xml:space="preserve">the Communications </w:t>
            </w:r>
            <w:r w:rsidR="005526AA">
              <w:rPr>
                <w:rFonts w:ascii="Arial" w:eastAsia="+mj-ea" w:hAnsi="Arial" w:cs="Arial"/>
                <w:color w:val="000000" w:themeColor="text1"/>
                <w:kern w:val="24"/>
                <w:sz w:val="22"/>
                <w:szCs w:val="22"/>
              </w:rPr>
              <w:t xml:space="preserve">&amp; Audiences </w:t>
            </w:r>
            <w:r w:rsidR="009F6BB4" w:rsidRPr="005218FC">
              <w:rPr>
                <w:rFonts w:ascii="Arial" w:eastAsia="+mj-ea" w:hAnsi="Arial" w:cs="Arial"/>
                <w:color w:val="000000" w:themeColor="text1"/>
                <w:kern w:val="24"/>
                <w:sz w:val="22"/>
                <w:szCs w:val="22"/>
              </w:rPr>
              <w:t xml:space="preserve">Manager to identify marketing and communications opportunities stemming from learning and participation programmes. </w:t>
            </w:r>
            <w:r w:rsidR="00893AEE">
              <w:rPr>
                <w:rFonts w:ascii="Arial" w:eastAsia="+mj-ea" w:hAnsi="Arial" w:cs="Arial"/>
                <w:color w:val="000000" w:themeColor="text1"/>
                <w:kern w:val="24"/>
                <w:sz w:val="22"/>
                <w:szCs w:val="22"/>
              </w:rPr>
              <w:t>Oversee and a</w:t>
            </w:r>
            <w:r w:rsidR="009F6BB4" w:rsidRPr="005218FC">
              <w:rPr>
                <w:rFonts w:ascii="Arial" w:eastAsia="+mj-ea" w:hAnsi="Arial" w:cs="Arial"/>
                <w:color w:val="000000" w:themeColor="text1"/>
                <w:kern w:val="24"/>
                <w:sz w:val="22"/>
                <w:szCs w:val="22"/>
              </w:rPr>
              <w:t xml:space="preserve">ssist with the production of copy for website, social </w:t>
            </w:r>
            <w:proofErr w:type="gramStart"/>
            <w:r w:rsidR="009F6BB4" w:rsidRPr="005218FC">
              <w:rPr>
                <w:rFonts w:ascii="Arial" w:eastAsia="+mj-ea" w:hAnsi="Arial" w:cs="Arial"/>
                <w:color w:val="000000" w:themeColor="text1"/>
                <w:kern w:val="24"/>
                <w:sz w:val="22"/>
                <w:szCs w:val="22"/>
              </w:rPr>
              <w:t>media</w:t>
            </w:r>
            <w:proofErr w:type="gramEnd"/>
            <w:r w:rsidR="009F6BB4" w:rsidRPr="005218FC">
              <w:rPr>
                <w:rFonts w:ascii="Arial" w:eastAsia="+mj-ea" w:hAnsi="Arial" w:cs="Arial"/>
                <w:color w:val="000000" w:themeColor="text1"/>
                <w:kern w:val="24"/>
                <w:sz w:val="22"/>
                <w:szCs w:val="22"/>
              </w:rPr>
              <w:t xml:space="preserve"> and other channels.</w:t>
            </w:r>
          </w:p>
          <w:p w14:paraId="66011428" w14:textId="54007294" w:rsidR="00B46B91" w:rsidRDefault="00CD0C38" w:rsidP="00F4305A">
            <w:pPr>
              <w:pStyle w:val="ListParagraph"/>
              <w:numPr>
                <w:ilvl w:val="0"/>
                <w:numId w:val="16"/>
              </w:numPr>
              <w:spacing w:after="120" w:line="276" w:lineRule="auto"/>
              <w:ind w:left="746" w:hanging="425"/>
              <w:contextualSpacing w:val="0"/>
              <w:rPr>
                <w:rFonts w:ascii="Arial" w:eastAsia="+mj-ea" w:hAnsi="Arial" w:cs="Arial"/>
                <w:kern w:val="24"/>
                <w:sz w:val="22"/>
                <w:szCs w:val="22"/>
              </w:rPr>
            </w:pPr>
            <w:r w:rsidRPr="009C6365">
              <w:rPr>
                <w:rFonts w:ascii="Arial" w:eastAsia="+mj-ea" w:hAnsi="Arial" w:cs="Arial"/>
                <w:color w:val="000000" w:themeColor="text1"/>
                <w:kern w:val="24"/>
                <w:sz w:val="22"/>
                <w:szCs w:val="22"/>
              </w:rPr>
              <w:t>Provide quarterly progress updates to senior leadership team including review and evaluation of programme outputs and KPI targets</w:t>
            </w:r>
            <w:r w:rsidR="00D65EEC">
              <w:rPr>
                <w:rFonts w:ascii="Arial" w:eastAsia="+mj-ea" w:hAnsi="Arial" w:cs="Arial"/>
                <w:color w:val="000000" w:themeColor="text1"/>
                <w:kern w:val="24"/>
                <w:sz w:val="22"/>
                <w:szCs w:val="22"/>
              </w:rPr>
              <w:t>.</w:t>
            </w:r>
          </w:p>
          <w:p w14:paraId="6D849E29" w14:textId="6AF8ED23" w:rsidR="00CD0C38" w:rsidRDefault="00B816F0" w:rsidP="00F4305A">
            <w:pPr>
              <w:pStyle w:val="ListParagraph"/>
              <w:numPr>
                <w:ilvl w:val="0"/>
                <w:numId w:val="16"/>
              </w:numPr>
              <w:spacing w:after="120" w:line="276" w:lineRule="auto"/>
              <w:ind w:left="746" w:hanging="425"/>
              <w:contextualSpacing w:val="0"/>
              <w:rPr>
                <w:rFonts w:ascii="Arial" w:eastAsia="+mj-ea" w:hAnsi="Arial" w:cs="Arial"/>
                <w:kern w:val="24"/>
                <w:sz w:val="22"/>
                <w:szCs w:val="22"/>
              </w:rPr>
            </w:pPr>
            <w:r w:rsidRPr="00CD3D8E">
              <w:rPr>
                <w:rFonts w:ascii="Arial" w:eastAsia="+mj-ea" w:hAnsi="Arial" w:cs="Arial"/>
                <w:color w:val="000000" w:themeColor="text1"/>
                <w:kern w:val="24"/>
                <w:sz w:val="22"/>
                <w:szCs w:val="22"/>
              </w:rPr>
              <w:t>Collate and provide information for funders monitoring and reporting requirements.</w:t>
            </w:r>
          </w:p>
          <w:p w14:paraId="0706507D" w14:textId="77777777" w:rsidR="0066475D" w:rsidRPr="005218FC" w:rsidRDefault="00AD08D0" w:rsidP="0087285D">
            <w:pPr>
              <w:pStyle w:val="ListParagraph"/>
              <w:numPr>
                <w:ilvl w:val="0"/>
                <w:numId w:val="16"/>
              </w:numPr>
              <w:spacing w:after="120" w:line="276" w:lineRule="auto"/>
              <w:ind w:left="746" w:hanging="425"/>
              <w:contextualSpacing w:val="0"/>
              <w:rPr>
                <w:rFonts w:ascii="Arial" w:hAnsi="Arial" w:cs="Arial"/>
                <w:sz w:val="22"/>
                <w:szCs w:val="22"/>
              </w:rPr>
            </w:pPr>
            <w:r w:rsidRPr="0066475D">
              <w:rPr>
                <w:rFonts w:ascii="Arial" w:eastAsia="+mj-ea" w:hAnsi="Arial" w:cs="Arial"/>
                <w:color w:val="000000" w:themeColor="text1"/>
                <w:kern w:val="24"/>
                <w:sz w:val="22"/>
                <w:szCs w:val="22"/>
              </w:rPr>
              <w:t>Manage work experience placement requests, liaising with colleagues to assess suitability and capacity to support the placement. Liaise with educational establishments and the individuals involved</w:t>
            </w:r>
            <w:r w:rsidR="0066475D" w:rsidRPr="0066475D">
              <w:rPr>
                <w:rFonts w:ascii="Arial" w:eastAsia="+mj-ea" w:hAnsi="Arial" w:cs="Arial"/>
                <w:color w:val="000000" w:themeColor="text1"/>
                <w:kern w:val="24"/>
                <w:sz w:val="22"/>
                <w:szCs w:val="22"/>
              </w:rPr>
              <w:t xml:space="preserve">. </w:t>
            </w:r>
          </w:p>
          <w:p w14:paraId="4BD7D92A" w14:textId="04B2D2B0" w:rsidR="0066475D" w:rsidRPr="005218FC" w:rsidRDefault="0066475D" w:rsidP="0066475D">
            <w:pPr>
              <w:pStyle w:val="ListParagraph"/>
              <w:numPr>
                <w:ilvl w:val="0"/>
                <w:numId w:val="16"/>
              </w:numPr>
              <w:spacing w:after="120" w:line="276" w:lineRule="auto"/>
              <w:ind w:left="746" w:hanging="425"/>
              <w:contextualSpacing w:val="0"/>
              <w:rPr>
                <w:rFonts w:ascii="Arial" w:hAnsi="Arial" w:cs="Arial"/>
                <w:sz w:val="22"/>
                <w:szCs w:val="22"/>
              </w:rPr>
            </w:pPr>
            <w:r>
              <w:rPr>
                <w:rFonts w:ascii="Arial" w:eastAsia="+mj-ea" w:hAnsi="Arial" w:cs="Arial"/>
                <w:color w:val="000000" w:themeColor="text1"/>
                <w:kern w:val="24"/>
                <w:sz w:val="22"/>
                <w:szCs w:val="22"/>
              </w:rPr>
              <w:t>D</w:t>
            </w:r>
            <w:r w:rsidRPr="005218FC">
              <w:rPr>
                <w:rFonts w:ascii="Arial" w:hAnsi="Arial" w:cs="Arial"/>
                <w:sz w:val="22"/>
                <w:szCs w:val="22"/>
              </w:rPr>
              <w:t xml:space="preserve">isseminate learning and experience via relevant channels, including professional networks, conferences, </w:t>
            </w:r>
            <w:proofErr w:type="gramStart"/>
            <w:r w:rsidRPr="005218FC">
              <w:rPr>
                <w:rFonts w:ascii="Arial" w:hAnsi="Arial" w:cs="Arial"/>
                <w:sz w:val="22"/>
                <w:szCs w:val="22"/>
              </w:rPr>
              <w:t>events</w:t>
            </w:r>
            <w:proofErr w:type="gramEnd"/>
            <w:r w:rsidRPr="005218FC">
              <w:rPr>
                <w:rFonts w:ascii="Arial" w:hAnsi="Arial" w:cs="Arial"/>
                <w:sz w:val="22"/>
                <w:szCs w:val="22"/>
              </w:rPr>
              <w:t xml:space="preserve"> and case studies, to share best practice and raise the profile and reputation of BCB.</w:t>
            </w:r>
          </w:p>
          <w:p w14:paraId="5D7DC7D4" w14:textId="28B4E02D" w:rsidR="009C7761" w:rsidRDefault="009C7761" w:rsidP="005218FC">
            <w:pPr>
              <w:rPr>
                <w:rFonts w:eastAsia="+mj-ea"/>
              </w:rPr>
            </w:pPr>
          </w:p>
          <w:p w14:paraId="660D8DEF" w14:textId="2C82A86F" w:rsidR="00FD0F37" w:rsidRPr="00FA6DCC" w:rsidRDefault="00FD0F37" w:rsidP="008C6FB9">
            <w:pPr>
              <w:spacing w:after="120" w:line="276" w:lineRule="auto"/>
              <w:ind w:left="746" w:hanging="425"/>
              <w:rPr>
                <w:rFonts w:ascii="Arial" w:eastAsia="+mj-ea" w:hAnsi="Arial" w:cs="Arial"/>
                <w:color w:val="000000" w:themeColor="text1"/>
                <w:kern w:val="24"/>
                <w:sz w:val="22"/>
                <w:szCs w:val="22"/>
              </w:rPr>
            </w:pPr>
          </w:p>
        </w:tc>
      </w:tr>
      <w:tr w:rsidR="004B36A8" w14:paraId="1A931481" w14:textId="77777777" w:rsidTr="006E127B">
        <w:trPr>
          <w:cantSplit/>
        </w:trPr>
        <w:tc>
          <w:tcPr>
            <w:tcW w:w="9622" w:type="dxa"/>
            <w:gridSpan w:val="6"/>
            <w:tcBorders>
              <w:top w:val="single" w:sz="4" w:space="0" w:color="auto"/>
            </w:tcBorders>
          </w:tcPr>
          <w:p w14:paraId="289876BE" w14:textId="77777777" w:rsidR="00F6674E" w:rsidRDefault="00F6674E" w:rsidP="00BE0D75">
            <w:pPr>
              <w:spacing w:line="360" w:lineRule="auto"/>
              <w:contextualSpacing/>
              <w:rPr>
                <w:rFonts w:ascii="Arial" w:eastAsia="+mj-ea" w:hAnsi="Arial" w:cs="Arial"/>
                <w:b/>
                <w:bCs/>
                <w:color w:val="E50082"/>
                <w:kern w:val="24"/>
                <w:sz w:val="22"/>
                <w:szCs w:val="22"/>
              </w:rPr>
            </w:pPr>
          </w:p>
          <w:p w14:paraId="13E4A353" w14:textId="5CF6B511" w:rsidR="00F6674E" w:rsidRDefault="004B36A8" w:rsidP="00EE63E9">
            <w:pPr>
              <w:spacing w:line="360" w:lineRule="auto"/>
              <w:contextualSpacing/>
              <w:rPr>
                <w:rFonts w:ascii="Arial" w:eastAsia="+mj-ea" w:hAnsi="Arial" w:cs="Arial"/>
                <w:color w:val="000000" w:themeColor="text1"/>
                <w:kern w:val="24"/>
                <w:sz w:val="20"/>
                <w:szCs w:val="20"/>
              </w:rPr>
            </w:pPr>
            <w:r w:rsidRPr="00AF3937">
              <w:rPr>
                <w:rFonts w:ascii="Arial" w:eastAsia="+mj-ea" w:hAnsi="Arial" w:cs="Arial"/>
                <w:b/>
                <w:bCs/>
                <w:color w:val="E50082"/>
                <w:kern w:val="24"/>
                <w:sz w:val="22"/>
                <w:szCs w:val="22"/>
              </w:rPr>
              <w:t>General Requirements:</w:t>
            </w:r>
          </w:p>
          <w:p w14:paraId="11E0B067" w14:textId="38F874C1" w:rsidR="004B36A8" w:rsidRPr="006E127B" w:rsidRDefault="004B36A8" w:rsidP="009A65E1">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Contribute positively </w:t>
            </w:r>
            <w:r w:rsidR="00F6674E" w:rsidRPr="006E127B">
              <w:rPr>
                <w:rFonts w:ascii="Arial" w:eastAsia="+mj-ea" w:hAnsi="Arial" w:cs="Arial"/>
                <w:color w:val="000000" w:themeColor="text1"/>
                <w:kern w:val="24"/>
                <w:sz w:val="22"/>
                <w:szCs w:val="22"/>
              </w:rPr>
              <w:t xml:space="preserve">and work in accordance with BCB’s culture, values, aims and </w:t>
            </w:r>
            <w:proofErr w:type="gramStart"/>
            <w:r w:rsidR="00F6674E" w:rsidRPr="006E127B">
              <w:rPr>
                <w:rFonts w:ascii="Arial" w:eastAsia="+mj-ea" w:hAnsi="Arial" w:cs="Arial"/>
                <w:color w:val="000000" w:themeColor="text1"/>
                <w:kern w:val="24"/>
                <w:sz w:val="22"/>
                <w:szCs w:val="22"/>
              </w:rPr>
              <w:t>objectives</w:t>
            </w:r>
            <w:proofErr w:type="gramEnd"/>
            <w:r w:rsidRPr="006E127B">
              <w:rPr>
                <w:rFonts w:ascii="Arial" w:eastAsia="+mj-ea" w:hAnsi="Arial" w:cs="Arial"/>
                <w:color w:val="000000" w:themeColor="text1"/>
                <w:kern w:val="24"/>
                <w:sz w:val="22"/>
                <w:szCs w:val="22"/>
              </w:rPr>
              <w:t xml:space="preserve">  </w:t>
            </w:r>
          </w:p>
          <w:p w14:paraId="73DC1B48"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Work diligently to meet the requirements of this job </w:t>
            </w:r>
            <w:proofErr w:type="gramStart"/>
            <w:r w:rsidRPr="006E127B">
              <w:rPr>
                <w:rFonts w:ascii="Arial" w:eastAsia="+mj-ea" w:hAnsi="Arial" w:cs="Arial"/>
                <w:color w:val="000000" w:themeColor="text1"/>
                <w:kern w:val="24"/>
                <w:sz w:val="22"/>
                <w:szCs w:val="22"/>
              </w:rPr>
              <w:t>description</w:t>
            </w:r>
            <w:proofErr w:type="gramEnd"/>
            <w:r w:rsidRPr="006E127B">
              <w:rPr>
                <w:rFonts w:ascii="Arial" w:eastAsia="+mj-ea" w:hAnsi="Arial" w:cs="Arial"/>
                <w:color w:val="000000" w:themeColor="text1"/>
                <w:kern w:val="24"/>
                <w:sz w:val="22"/>
                <w:szCs w:val="22"/>
              </w:rPr>
              <w:t xml:space="preserve"> </w:t>
            </w:r>
          </w:p>
          <w:p w14:paraId="5E0F9E61"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Always seek to continuously improve so that the highest quality standards are </w:t>
            </w:r>
            <w:proofErr w:type="gramStart"/>
            <w:r w:rsidRPr="006E127B">
              <w:rPr>
                <w:rFonts w:ascii="Arial" w:eastAsia="+mj-ea" w:hAnsi="Arial" w:cs="Arial"/>
                <w:color w:val="000000" w:themeColor="text1"/>
                <w:kern w:val="24"/>
                <w:sz w:val="22"/>
                <w:szCs w:val="22"/>
              </w:rPr>
              <w:t>achieved</w:t>
            </w:r>
            <w:proofErr w:type="gramEnd"/>
          </w:p>
          <w:p w14:paraId="183BC795" w14:textId="4932F199"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Participate positively in internal/external </w:t>
            </w:r>
            <w:r w:rsidR="004B6B43" w:rsidRPr="006E127B">
              <w:rPr>
                <w:rFonts w:ascii="Arial" w:eastAsia="+mj-ea" w:hAnsi="Arial" w:cs="Arial"/>
                <w:color w:val="000000" w:themeColor="text1"/>
                <w:kern w:val="24"/>
                <w:sz w:val="22"/>
                <w:szCs w:val="22"/>
              </w:rPr>
              <w:t xml:space="preserve">events, </w:t>
            </w:r>
            <w:r w:rsidRPr="006E127B">
              <w:rPr>
                <w:rFonts w:ascii="Arial" w:eastAsia="+mj-ea" w:hAnsi="Arial" w:cs="Arial"/>
                <w:color w:val="000000" w:themeColor="text1"/>
                <w:kern w:val="24"/>
                <w:sz w:val="22"/>
                <w:szCs w:val="22"/>
              </w:rPr>
              <w:t xml:space="preserve">meetings and training as </w:t>
            </w:r>
            <w:proofErr w:type="gramStart"/>
            <w:r w:rsidRPr="006E127B">
              <w:rPr>
                <w:rFonts w:ascii="Arial" w:eastAsia="+mj-ea" w:hAnsi="Arial" w:cs="Arial"/>
                <w:color w:val="000000" w:themeColor="text1"/>
                <w:kern w:val="24"/>
                <w:sz w:val="22"/>
                <w:szCs w:val="22"/>
              </w:rPr>
              <w:t>required</w:t>
            </w:r>
            <w:proofErr w:type="gramEnd"/>
            <w:r w:rsidRPr="006E127B">
              <w:rPr>
                <w:rFonts w:ascii="Arial" w:eastAsia="+mj-ea" w:hAnsi="Arial" w:cs="Arial"/>
                <w:color w:val="000000" w:themeColor="text1"/>
                <w:kern w:val="24"/>
                <w:sz w:val="22"/>
                <w:szCs w:val="22"/>
              </w:rPr>
              <w:t xml:space="preserve"> </w:t>
            </w:r>
          </w:p>
          <w:p w14:paraId="48645886"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Positively participate in one to ones and appraisals</w:t>
            </w:r>
          </w:p>
          <w:p w14:paraId="4CA4EBC3" w14:textId="52E22D6A"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Ensure that relevant policies, procedures and working practices are adhered to at all </w:t>
            </w:r>
            <w:proofErr w:type="gramStart"/>
            <w:r w:rsidRPr="006E127B">
              <w:rPr>
                <w:rFonts w:ascii="Arial" w:eastAsia="+mj-ea" w:hAnsi="Arial" w:cs="Arial"/>
                <w:color w:val="000000" w:themeColor="text1"/>
                <w:kern w:val="24"/>
                <w:sz w:val="22"/>
                <w:szCs w:val="22"/>
              </w:rPr>
              <w:t>times</w:t>
            </w:r>
            <w:proofErr w:type="gramEnd"/>
          </w:p>
          <w:p w14:paraId="7EF9B0A4"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Act as a positive ambassador for </w:t>
            </w:r>
            <w:proofErr w:type="gramStart"/>
            <w:r w:rsidRPr="006E127B">
              <w:rPr>
                <w:rFonts w:ascii="Arial" w:eastAsia="+mj-ea" w:hAnsi="Arial" w:cs="Arial"/>
                <w:color w:val="000000" w:themeColor="text1"/>
                <w:kern w:val="24"/>
                <w:sz w:val="22"/>
                <w:szCs w:val="22"/>
              </w:rPr>
              <w:t>BCB</w:t>
            </w:r>
            <w:proofErr w:type="gramEnd"/>
            <w:r w:rsidRPr="006E127B">
              <w:rPr>
                <w:rFonts w:ascii="Arial" w:eastAsia="+mj-ea" w:hAnsi="Arial" w:cs="Arial"/>
                <w:color w:val="000000" w:themeColor="text1"/>
                <w:kern w:val="24"/>
                <w:sz w:val="22"/>
                <w:szCs w:val="22"/>
              </w:rPr>
              <w:t xml:space="preserve"> </w:t>
            </w:r>
          </w:p>
          <w:p w14:paraId="4BFA9277"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Positively contribute to BCB’s team working environment, taking ownership of </w:t>
            </w:r>
            <w:proofErr w:type="gramStart"/>
            <w:r w:rsidRPr="006E127B">
              <w:rPr>
                <w:rFonts w:ascii="Arial" w:eastAsia="+mj-ea" w:hAnsi="Arial" w:cs="Arial"/>
                <w:color w:val="000000" w:themeColor="text1"/>
                <w:kern w:val="24"/>
                <w:sz w:val="22"/>
                <w:szCs w:val="22"/>
              </w:rPr>
              <w:t>issues</w:t>
            </w:r>
            <w:proofErr w:type="gramEnd"/>
            <w:r w:rsidRPr="006E127B">
              <w:rPr>
                <w:rFonts w:ascii="Arial" w:eastAsia="+mj-ea" w:hAnsi="Arial" w:cs="Arial"/>
                <w:color w:val="000000" w:themeColor="text1"/>
                <w:kern w:val="24"/>
                <w:sz w:val="22"/>
                <w:szCs w:val="22"/>
              </w:rPr>
              <w:t xml:space="preserve"> and supporting colleagues where appropriate </w:t>
            </w:r>
          </w:p>
          <w:p w14:paraId="21633D49" w14:textId="2B8469A4" w:rsidR="004B36A8" w:rsidRPr="00426DD8" w:rsidRDefault="004B36A8" w:rsidP="00A55C9E">
            <w:pPr>
              <w:pStyle w:val="ListParagraph"/>
              <w:numPr>
                <w:ilvl w:val="0"/>
                <w:numId w:val="12"/>
              </w:numPr>
              <w:spacing w:after="120"/>
              <w:ind w:left="453" w:hanging="357"/>
              <w:contextualSpacing w:val="0"/>
              <w:rPr>
                <w:rFonts w:ascii="Arial" w:hAnsi="Arial" w:cs="Arial"/>
                <w:sz w:val="22"/>
                <w:szCs w:val="22"/>
              </w:rPr>
            </w:pPr>
            <w:r w:rsidRPr="006E127B">
              <w:rPr>
                <w:rFonts w:ascii="Arial" w:eastAsia="+mj-ea" w:hAnsi="Arial" w:cs="Arial"/>
                <w:color w:val="000000" w:themeColor="text1"/>
                <w:kern w:val="24"/>
                <w:sz w:val="22"/>
                <w:szCs w:val="22"/>
              </w:rPr>
              <w:t xml:space="preserve">Be flexible and willing to undertake any other duties that may be reasonably </w:t>
            </w:r>
            <w:proofErr w:type="gramStart"/>
            <w:r w:rsidRPr="006E127B">
              <w:rPr>
                <w:rFonts w:ascii="Arial" w:eastAsia="+mj-ea" w:hAnsi="Arial" w:cs="Arial"/>
                <w:color w:val="000000" w:themeColor="text1"/>
                <w:kern w:val="24"/>
                <w:sz w:val="22"/>
                <w:szCs w:val="22"/>
              </w:rPr>
              <w:t>required</w:t>
            </w:r>
            <w:proofErr w:type="gramEnd"/>
          </w:p>
          <w:p w14:paraId="619111E8" w14:textId="77777777" w:rsidR="00426DD8" w:rsidRPr="00B45C30" w:rsidRDefault="00426DD8" w:rsidP="00426DD8">
            <w:pPr>
              <w:pStyle w:val="ListParagraph"/>
              <w:numPr>
                <w:ilvl w:val="0"/>
                <w:numId w:val="12"/>
              </w:numPr>
              <w:spacing w:after="120"/>
              <w:ind w:left="453" w:hanging="357"/>
              <w:contextualSpacing w:val="0"/>
              <w:rPr>
                <w:rFonts w:ascii="Arial" w:hAnsi="Arial" w:cs="Arial"/>
                <w:sz w:val="22"/>
                <w:szCs w:val="22"/>
              </w:rPr>
            </w:pPr>
            <w:r>
              <w:rPr>
                <w:rFonts w:ascii="Arial" w:hAnsi="Arial" w:cs="Arial"/>
                <w:sz w:val="22"/>
                <w:szCs w:val="22"/>
              </w:rPr>
              <w:t xml:space="preserve">Positively contribute to the evaluation of the impact of BCB programmes and other key business plan objectives. </w:t>
            </w:r>
          </w:p>
          <w:p w14:paraId="7AC960CA" w14:textId="5B7655B3" w:rsidR="00E37EA7" w:rsidRPr="00E37EA7" w:rsidRDefault="00E37EA7" w:rsidP="00E37EA7">
            <w:pPr>
              <w:spacing w:after="120"/>
              <w:rPr>
                <w:rFonts w:ascii="Arial" w:hAnsi="Arial" w:cs="Arial"/>
                <w:sz w:val="22"/>
                <w:szCs w:val="22"/>
              </w:rPr>
            </w:pPr>
          </w:p>
        </w:tc>
      </w:tr>
      <w:tr w:rsidR="004B36A8" w14:paraId="62BA4A65" w14:textId="77777777" w:rsidTr="008804DA">
        <w:trPr>
          <w:trHeight w:val="735"/>
        </w:trPr>
        <w:tc>
          <w:tcPr>
            <w:tcW w:w="9622" w:type="dxa"/>
            <w:gridSpan w:val="6"/>
            <w:tcBorders>
              <w:bottom w:val="nil"/>
            </w:tcBorders>
          </w:tcPr>
          <w:p w14:paraId="6F04519A" w14:textId="77777777" w:rsidR="00717352" w:rsidRPr="006E127B" w:rsidRDefault="00717352" w:rsidP="004B36A8">
            <w:pPr>
              <w:jc w:val="both"/>
              <w:rPr>
                <w:rFonts w:ascii="Arial" w:hAnsi="Arial" w:cs="Arial"/>
                <w:b/>
                <w:sz w:val="22"/>
                <w:szCs w:val="22"/>
              </w:rPr>
            </w:pPr>
          </w:p>
          <w:p w14:paraId="55513821" w14:textId="5D3901BB" w:rsidR="004B36A8" w:rsidRPr="00731709" w:rsidRDefault="004B36A8" w:rsidP="004B36A8">
            <w:pPr>
              <w:jc w:val="both"/>
              <w:rPr>
                <w:rFonts w:ascii="Arial" w:hAnsi="Arial" w:cs="Arial"/>
                <w:bCs/>
                <w:sz w:val="22"/>
                <w:szCs w:val="22"/>
              </w:rPr>
            </w:pPr>
            <w:r w:rsidRPr="00731709">
              <w:rPr>
                <w:rFonts w:ascii="Arial" w:hAnsi="Arial" w:cs="Arial"/>
                <w:bCs/>
                <w:sz w:val="22"/>
                <w:szCs w:val="22"/>
              </w:rPr>
              <w:t xml:space="preserve">NB: This job description forms part of the contract of employment of the person appointed to this post. It reflects the position at the present time </w:t>
            </w:r>
            <w:r w:rsidR="008804DA" w:rsidRPr="00731709">
              <w:rPr>
                <w:rFonts w:ascii="Arial" w:hAnsi="Arial" w:cs="Arial"/>
                <w:bCs/>
                <w:sz w:val="22"/>
                <w:szCs w:val="22"/>
              </w:rPr>
              <w:t>only and</w:t>
            </w:r>
            <w:r w:rsidRPr="00731709">
              <w:rPr>
                <w:rFonts w:ascii="Arial" w:hAnsi="Arial" w:cs="Arial"/>
                <w:bCs/>
                <w:sz w:val="22"/>
                <w:szCs w:val="22"/>
              </w:rPr>
              <w:t xml:space="preserve"> may be changed in consultation with the employee. As a general term of employment, BCB may affect any necessary change in job content, or may require the post holder to undertake other duties, provided that such changes are appropriate to the employee’s remuneration and status.</w:t>
            </w:r>
          </w:p>
          <w:p w14:paraId="27E33882" w14:textId="77777777" w:rsidR="004B36A8" w:rsidRPr="00731709" w:rsidRDefault="004B36A8" w:rsidP="004B36A8">
            <w:pPr>
              <w:jc w:val="both"/>
              <w:rPr>
                <w:rFonts w:ascii="Arial" w:hAnsi="Arial" w:cs="Arial"/>
                <w:bCs/>
                <w:sz w:val="22"/>
                <w:szCs w:val="22"/>
              </w:rPr>
            </w:pPr>
          </w:p>
          <w:p w14:paraId="52FBA9FE" w14:textId="4FEDD17B" w:rsidR="004B36A8" w:rsidRPr="00731709" w:rsidRDefault="004B36A8" w:rsidP="004B36A8">
            <w:pPr>
              <w:rPr>
                <w:rFonts w:ascii="Arial" w:hAnsi="Arial" w:cs="Arial"/>
                <w:bCs/>
                <w:sz w:val="22"/>
                <w:szCs w:val="22"/>
              </w:rPr>
            </w:pPr>
            <w:r w:rsidRPr="00731709">
              <w:rPr>
                <w:rFonts w:ascii="Arial" w:hAnsi="Arial" w:cs="Arial"/>
                <w:bCs/>
                <w:sz w:val="22"/>
                <w:szCs w:val="22"/>
              </w:rPr>
              <w:t>In accordance with BCB’s Safeguarding procedures, this position requires an enhanced DBS check</w:t>
            </w:r>
            <w:r w:rsidR="00B4364C">
              <w:rPr>
                <w:rFonts w:ascii="Arial" w:hAnsi="Arial" w:cs="Arial"/>
                <w:bCs/>
                <w:sz w:val="22"/>
                <w:szCs w:val="22"/>
              </w:rPr>
              <w:t>.</w:t>
            </w:r>
          </w:p>
          <w:p w14:paraId="2D612CAF" w14:textId="77777777" w:rsidR="004B36A8" w:rsidRPr="00731709" w:rsidRDefault="004B36A8" w:rsidP="004B36A8">
            <w:pPr>
              <w:rPr>
                <w:rFonts w:ascii="Arial" w:hAnsi="Arial" w:cs="Arial"/>
                <w:bCs/>
                <w:sz w:val="22"/>
                <w:szCs w:val="22"/>
              </w:rPr>
            </w:pPr>
          </w:p>
          <w:p w14:paraId="028CB852" w14:textId="66B34E76" w:rsidR="004B36A8" w:rsidRPr="00731709" w:rsidRDefault="004B36A8" w:rsidP="007C2BD9">
            <w:pPr>
              <w:jc w:val="both"/>
              <w:rPr>
                <w:rFonts w:ascii="Arial" w:hAnsi="Arial" w:cs="Arial"/>
                <w:bCs/>
                <w:sz w:val="22"/>
                <w:szCs w:val="22"/>
              </w:rPr>
            </w:pPr>
            <w:r w:rsidRPr="00731709">
              <w:rPr>
                <w:rFonts w:ascii="Arial" w:hAnsi="Arial" w:cs="Arial"/>
                <w:bCs/>
                <w:sz w:val="22"/>
                <w:szCs w:val="22"/>
              </w:rPr>
              <w:t xml:space="preserve">I confirm that I have read and accept the duties and responsibilities contained in this job </w:t>
            </w:r>
            <w:proofErr w:type="gramStart"/>
            <w:r w:rsidRPr="00731709">
              <w:rPr>
                <w:rFonts w:ascii="Arial" w:hAnsi="Arial" w:cs="Arial"/>
                <w:bCs/>
                <w:sz w:val="22"/>
                <w:szCs w:val="22"/>
              </w:rPr>
              <w:t>description</w:t>
            </w:r>
            <w:proofErr w:type="gramEnd"/>
          </w:p>
          <w:p w14:paraId="0B94B396" w14:textId="72EF87B1" w:rsidR="007C2BD9" w:rsidRPr="006E127B" w:rsidRDefault="007C2BD9" w:rsidP="008804DA">
            <w:pPr>
              <w:jc w:val="both"/>
              <w:rPr>
                <w:rFonts w:ascii="Arial" w:hAnsi="Arial" w:cs="Arial"/>
                <w:b/>
                <w:bCs/>
                <w:sz w:val="22"/>
                <w:szCs w:val="22"/>
              </w:rPr>
            </w:pPr>
          </w:p>
        </w:tc>
      </w:tr>
      <w:tr w:rsidR="008804DA" w14:paraId="6013FA2C" w14:textId="77777777" w:rsidTr="008804DA">
        <w:trPr>
          <w:trHeight w:val="274"/>
        </w:trPr>
        <w:tc>
          <w:tcPr>
            <w:tcW w:w="2268" w:type="dxa"/>
            <w:gridSpan w:val="2"/>
            <w:tcBorders>
              <w:top w:val="nil"/>
              <w:left w:val="single" w:sz="4" w:space="0" w:color="auto"/>
              <w:bottom w:val="nil"/>
              <w:right w:val="nil"/>
            </w:tcBorders>
          </w:tcPr>
          <w:p w14:paraId="629DCF1E" w14:textId="745E1137" w:rsidR="008804DA" w:rsidRPr="00731709" w:rsidRDefault="008804DA" w:rsidP="008804DA">
            <w:pPr>
              <w:jc w:val="both"/>
              <w:rPr>
                <w:rFonts w:ascii="Arial" w:hAnsi="Arial" w:cs="Arial"/>
                <w:b/>
                <w:sz w:val="22"/>
                <w:szCs w:val="22"/>
              </w:rPr>
            </w:pPr>
            <w:r w:rsidRPr="00731709">
              <w:rPr>
                <w:rFonts w:ascii="Arial" w:hAnsi="Arial" w:cs="Arial"/>
                <w:b/>
                <w:sz w:val="22"/>
                <w:szCs w:val="22"/>
              </w:rPr>
              <w:t>Name (Please Print)</w:t>
            </w:r>
          </w:p>
          <w:p w14:paraId="3170A779" w14:textId="6856BD01" w:rsidR="008804DA" w:rsidRPr="00731709" w:rsidRDefault="008804DA" w:rsidP="008804DA">
            <w:pPr>
              <w:jc w:val="both"/>
              <w:rPr>
                <w:rFonts w:ascii="Arial" w:hAnsi="Arial" w:cs="Arial"/>
                <w:b/>
                <w:sz w:val="22"/>
                <w:szCs w:val="22"/>
              </w:rPr>
            </w:pPr>
          </w:p>
        </w:tc>
        <w:tc>
          <w:tcPr>
            <w:tcW w:w="7354" w:type="dxa"/>
            <w:gridSpan w:val="4"/>
            <w:tcBorders>
              <w:top w:val="nil"/>
              <w:left w:val="nil"/>
              <w:bottom w:val="nil"/>
              <w:right w:val="single" w:sz="4" w:space="0" w:color="auto"/>
            </w:tcBorders>
          </w:tcPr>
          <w:p w14:paraId="24DD7D13" w14:textId="756E59DD" w:rsidR="008804DA" w:rsidRPr="00731709" w:rsidRDefault="008804DA" w:rsidP="008804DA">
            <w:pPr>
              <w:jc w:val="both"/>
              <w:rPr>
                <w:rFonts w:ascii="Arial" w:hAnsi="Arial" w:cs="Arial"/>
                <w:b/>
                <w:sz w:val="22"/>
                <w:szCs w:val="22"/>
              </w:rPr>
            </w:pPr>
          </w:p>
        </w:tc>
      </w:tr>
      <w:tr w:rsidR="008804DA" w14:paraId="0BA24C0A" w14:textId="77777777" w:rsidTr="008804DA">
        <w:trPr>
          <w:trHeight w:val="129"/>
        </w:trPr>
        <w:tc>
          <w:tcPr>
            <w:tcW w:w="9622" w:type="dxa"/>
            <w:gridSpan w:val="6"/>
            <w:tcBorders>
              <w:top w:val="nil"/>
              <w:left w:val="single" w:sz="4" w:space="0" w:color="auto"/>
              <w:bottom w:val="single" w:sz="4" w:space="0" w:color="auto"/>
              <w:right w:val="single" w:sz="4" w:space="0" w:color="auto"/>
            </w:tcBorders>
          </w:tcPr>
          <w:p w14:paraId="1E91C8FE" w14:textId="77777777" w:rsidR="008804DA" w:rsidRPr="006E127B" w:rsidRDefault="008804DA" w:rsidP="008804DA">
            <w:pPr>
              <w:jc w:val="both"/>
              <w:rPr>
                <w:rFonts w:ascii="Arial" w:hAnsi="Arial" w:cs="Arial"/>
                <w:b/>
                <w:sz w:val="22"/>
                <w:szCs w:val="22"/>
              </w:rPr>
            </w:pPr>
            <w:r w:rsidRPr="006E127B">
              <w:rPr>
                <w:rFonts w:ascii="Arial" w:hAnsi="Arial" w:cs="Arial"/>
                <w:b/>
                <w:sz w:val="22"/>
                <w:szCs w:val="22"/>
              </w:rPr>
              <w:t>Signed                                                                                                                        Dated</w:t>
            </w:r>
          </w:p>
          <w:p w14:paraId="797153A1" w14:textId="77777777" w:rsidR="008804DA" w:rsidRPr="006E127B" w:rsidRDefault="008804DA" w:rsidP="004B36A8">
            <w:pPr>
              <w:jc w:val="both"/>
              <w:rPr>
                <w:rFonts w:ascii="Arial" w:hAnsi="Arial" w:cs="Arial"/>
                <w:b/>
                <w:sz w:val="22"/>
                <w:szCs w:val="22"/>
              </w:rPr>
            </w:pPr>
          </w:p>
        </w:tc>
      </w:tr>
    </w:tbl>
    <w:p w14:paraId="4DD6BEB4" w14:textId="3B502587" w:rsidR="00717352" w:rsidRDefault="00717352" w:rsidP="002F27A7">
      <w:pPr>
        <w:spacing w:line="276" w:lineRule="auto"/>
        <w:jc w:val="center"/>
        <w:rPr>
          <w:rFonts w:ascii="Arial" w:hAnsi="Arial" w:cs="Arial"/>
          <w:b/>
          <w:bCs/>
          <w:sz w:val="22"/>
          <w:szCs w:val="22"/>
        </w:rPr>
      </w:pPr>
    </w:p>
    <w:p w14:paraId="3D9921BD" w14:textId="77777777" w:rsidR="00E37EA7" w:rsidRDefault="00E37EA7" w:rsidP="002F27A7">
      <w:pPr>
        <w:spacing w:line="276" w:lineRule="auto"/>
        <w:jc w:val="center"/>
        <w:rPr>
          <w:rFonts w:ascii="Arial" w:hAnsi="Arial" w:cs="Arial"/>
          <w:b/>
          <w:bCs/>
          <w:sz w:val="22"/>
          <w:szCs w:val="22"/>
        </w:rPr>
      </w:pPr>
    </w:p>
    <w:p w14:paraId="1DE7742D" w14:textId="77777777" w:rsidR="00E37EA7" w:rsidRDefault="00E37EA7" w:rsidP="002F27A7">
      <w:pPr>
        <w:spacing w:line="276" w:lineRule="auto"/>
        <w:jc w:val="center"/>
        <w:rPr>
          <w:rFonts w:ascii="Arial" w:hAnsi="Arial" w:cs="Arial"/>
          <w:b/>
          <w:bCs/>
          <w:sz w:val="22"/>
          <w:szCs w:val="22"/>
        </w:rPr>
      </w:pPr>
    </w:p>
    <w:p w14:paraId="3DF5B394" w14:textId="77777777" w:rsidR="00E37EA7" w:rsidRDefault="00E37EA7" w:rsidP="002F27A7">
      <w:pPr>
        <w:spacing w:line="276" w:lineRule="auto"/>
        <w:jc w:val="center"/>
        <w:rPr>
          <w:rFonts w:ascii="Arial" w:hAnsi="Arial" w:cs="Arial"/>
          <w:b/>
          <w:bCs/>
          <w:sz w:val="22"/>
          <w:szCs w:val="22"/>
        </w:rPr>
      </w:pPr>
    </w:p>
    <w:p w14:paraId="43960F5C" w14:textId="77777777" w:rsidR="00E37EA7" w:rsidRDefault="00E37EA7" w:rsidP="002F27A7">
      <w:pPr>
        <w:spacing w:line="276" w:lineRule="auto"/>
        <w:jc w:val="center"/>
        <w:rPr>
          <w:rFonts w:ascii="Arial" w:hAnsi="Arial" w:cs="Arial"/>
          <w:b/>
          <w:bCs/>
          <w:sz w:val="22"/>
          <w:szCs w:val="22"/>
        </w:rPr>
      </w:pPr>
    </w:p>
    <w:p w14:paraId="7017B9D3" w14:textId="77777777" w:rsidR="00E37EA7" w:rsidRDefault="00E37EA7" w:rsidP="002F27A7">
      <w:pPr>
        <w:spacing w:line="276" w:lineRule="auto"/>
        <w:jc w:val="center"/>
        <w:rPr>
          <w:rFonts w:ascii="Arial" w:hAnsi="Arial" w:cs="Arial"/>
          <w:b/>
          <w:bCs/>
          <w:sz w:val="22"/>
          <w:szCs w:val="22"/>
        </w:rPr>
      </w:pPr>
    </w:p>
    <w:p w14:paraId="23ADF11B" w14:textId="77777777" w:rsidR="00E37EA7" w:rsidRDefault="00E37EA7" w:rsidP="002F27A7">
      <w:pPr>
        <w:spacing w:line="276" w:lineRule="auto"/>
        <w:jc w:val="center"/>
        <w:rPr>
          <w:rFonts w:ascii="Arial" w:hAnsi="Arial" w:cs="Arial"/>
          <w:b/>
          <w:bCs/>
          <w:sz w:val="22"/>
          <w:szCs w:val="22"/>
        </w:rPr>
      </w:pPr>
    </w:p>
    <w:p w14:paraId="2C4DE3F1" w14:textId="069F1357" w:rsidR="00E37EA7" w:rsidRDefault="00E37EA7" w:rsidP="002F27A7">
      <w:pPr>
        <w:spacing w:line="276" w:lineRule="auto"/>
        <w:jc w:val="center"/>
        <w:rPr>
          <w:rFonts w:ascii="Arial" w:hAnsi="Arial" w:cs="Arial"/>
          <w:b/>
          <w:bCs/>
          <w:sz w:val="22"/>
          <w:szCs w:val="22"/>
        </w:rPr>
      </w:pPr>
    </w:p>
    <w:p w14:paraId="1FB591F3" w14:textId="13ACEA9A" w:rsidR="00426DD8" w:rsidRDefault="00426DD8" w:rsidP="002F27A7">
      <w:pPr>
        <w:spacing w:line="276" w:lineRule="auto"/>
        <w:jc w:val="center"/>
        <w:rPr>
          <w:rFonts w:ascii="Arial" w:hAnsi="Arial" w:cs="Arial"/>
          <w:b/>
          <w:bCs/>
          <w:sz w:val="22"/>
          <w:szCs w:val="22"/>
        </w:rPr>
      </w:pPr>
    </w:p>
    <w:p w14:paraId="6BB0C8D2" w14:textId="77777777" w:rsidR="00426DD8" w:rsidRDefault="00426DD8" w:rsidP="002F27A7">
      <w:pPr>
        <w:spacing w:line="276" w:lineRule="auto"/>
        <w:jc w:val="center"/>
        <w:rPr>
          <w:rFonts w:ascii="Arial" w:hAnsi="Arial" w:cs="Arial"/>
          <w:b/>
          <w:bCs/>
          <w:sz w:val="22"/>
          <w:szCs w:val="22"/>
        </w:rPr>
      </w:pPr>
    </w:p>
    <w:p w14:paraId="62995A30" w14:textId="77777777" w:rsidR="00E37EA7" w:rsidRDefault="00E37EA7" w:rsidP="002F27A7">
      <w:pPr>
        <w:spacing w:line="276" w:lineRule="auto"/>
        <w:jc w:val="center"/>
        <w:rPr>
          <w:rFonts w:ascii="Arial" w:hAnsi="Arial" w:cs="Arial"/>
          <w:b/>
          <w:bCs/>
          <w:sz w:val="22"/>
          <w:szCs w:val="22"/>
        </w:rPr>
      </w:pPr>
    </w:p>
    <w:p w14:paraId="32D83E98" w14:textId="77777777" w:rsidR="00E37EA7" w:rsidRDefault="00E37EA7" w:rsidP="002F27A7">
      <w:pPr>
        <w:spacing w:line="276" w:lineRule="auto"/>
        <w:jc w:val="center"/>
        <w:rPr>
          <w:rFonts w:ascii="Arial" w:hAnsi="Arial" w:cs="Arial"/>
          <w:b/>
          <w:bCs/>
          <w:sz w:val="22"/>
          <w:szCs w:val="22"/>
        </w:rPr>
      </w:pPr>
    </w:p>
    <w:p w14:paraId="3F621926" w14:textId="47293165" w:rsidR="00DB5161" w:rsidRDefault="002F27A7" w:rsidP="00195BFE">
      <w:pPr>
        <w:spacing w:line="276" w:lineRule="auto"/>
        <w:rPr>
          <w:rFonts w:ascii="Arial Rounded MT Bold" w:eastAsia="+mj-ea" w:hAnsi="Arial Rounded MT Bold" w:cs="+mj-cs"/>
          <w:color w:val="E50082"/>
          <w:kern w:val="24"/>
          <w:sz w:val="28"/>
          <w:szCs w:val="28"/>
        </w:rPr>
      </w:pPr>
      <w:r>
        <w:rPr>
          <w:rFonts w:ascii="Arial Rounded MT Bold" w:eastAsia="+mj-ea" w:hAnsi="Arial Rounded MT Bold" w:cs="+mj-cs"/>
          <w:color w:val="E50082"/>
          <w:kern w:val="24"/>
          <w:sz w:val="28"/>
          <w:szCs w:val="28"/>
        </w:rPr>
        <w:lastRenderedPageBreak/>
        <w:t>Perso</w:t>
      </w:r>
      <w:r w:rsidR="00E14A6E">
        <w:rPr>
          <w:rFonts w:ascii="Arial Rounded MT Bold" w:eastAsia="+mj-ea" w:hAnsi="Arial Rounded MT Bold" w:cs="+mj-cs"/>
          <w:color w:val="E50082"/>
          <w:kern w:val="24"/>
          <w:sz w:val="28"/>
          <w:szCs w:val="28"/>
        </w:rPr>
        <w:t>n</w:t>
      </w:r>
      <w:r>
        <w:rPr>
          <w:rFonts w:ascii="Arial Rounded MT Bold" w:eastAsia="+mj-ea" w:hAnsi="Arial Rounded MT Bold" w:cs="+mj-cs"/>
          <w:color w:val="E50082"/>
          <w:kern w:val="24"/>
          <w:sz w:val="28"/>
          <w:szCs w:val="28"/>
        </w:rPr>
        <w:t xml:space="preserve"> </w:t>
      </w:r>
      <w:r w:rsidR="00E14A6E">
        <w:rPr>
          <w:rFonts w:ascii="Arial Rounded MT Bold" w:eastAsia="+mj-ea" w:hAnsi="Arial Rounded MT Bold" w:cs="+mj-cs"/>
          <w:color w:val="E50082"/>
          <w:kern w:val="24"/>
          <w:sz w:val="28"/>
          <w:szCs w:val="28"/>
        </w:rPr>
        <w:t>Specification</w:t>
      </w:r>
    </w:p>
    <w:p w14:paraId="70F0B254" w14:textId="77777777" w:rsidR="003C707A" w:rsidRDefault="003C707A" w:rsidP="00195BFE">
      <w:pPr>
        <w:spacing w:line="276" w:lineRule="auto"/>
        <w:rPr>
          <w:rFonts w:ascii="Arial Rounded MT Bold" w:eastAsia="+mj-ea" w:hAnsi="Arial Rounded MT Bold" w:cs="+mj-cs"/>
          <w:color w:val="E50082"/>
          <w:kern w:val="24"/>
          <w:sz w:val="28"/>
          <w:szCs w:val="28"/>
        </w:rPr>
      </w:pPr>
    </w:p>
    <w:p w14:paraId="47618690" w14:textId="77777777" w:rsidR="003C707A" w:rsidRPr="00AF3937" w:rsidRDefault="003C707A" w:rsidP="003C707A">
      <w:pPr>
        <w:rPr>
          <w:rFonts w:ascii="Arial" w:hAnsi="Arial" w:cs="Arial"/>
          <w:sz w:val="22"/>
          <w:szCs w:val="22"/>
        </w:rPr>
      </w:pPr>
      <w:r w:rsidRPr="00AF3937">
        <w:rPr>
          <w:rFonts w:ascii="Arial" w:hAnsi="Arial" w:cs="Arial"/>
          <w:color w:val="E50082"/>
          <w:sz w:val="22"/>
          <w:szCs w:val="22"/>
        </w:rPr>
        <w:t>*</w:t>
      </w:r>
      <w:r w:rsidRPr="00AF3937">
        <w:rPr>
          <w:rFonts w:ascii="Arial" w:hAnsi="Arial" w:cs="Arial"/>
          <w:sz w:val="22"/>
          <w:szCs w:val="22"/>
        </w:rPr>
        <w:t xml:space="preserve"> A </w:t>
      </w:r>
      <w:r>
        <w:rPr>
          <w:rFonts w:ascii="Arial" w:hAnsi="Arial" w:cs="Arial"/>
          <w:sz w:val="22"/>
          <w:szCs w:val="22"/>
        </w:rPr>
        <w:t>–</w:t>
      </w:r>
      <w:r w:rsidRPr="00AF3937">
        <w:rPr>
          <w:rFonts w:ascii="Arial" w:hAnsi="Arial" w:cs="Arial"/>
          <w:sz w:val="22"/>
          <w:szCs w:val="22"/>
        </w:rPr>
        <w:t xml:space="preserve"> Application</w:t>
      </w:r>
      <w:r>
        <w:rPr>
          <w:rFonts w:ascii="Arial" w:hAnsi="Arial" w:cs="Arial"/>
          <w:sz w:val="22"/>
          <w:szCs w:val="22"/>
        </w:rPr>
        <w:t xml:space="preserve"> / </w:t>
      </w:r>
      <w:r w:rsidRPr="00AF3937">
        <w:rPr>
          <w:rFonts w:ascii="Arial" w:hAnsi="Arial" w:cs="Arial"/>
          <w:sz w:val="22"/>
          <w:szCs w:val="22"/>
        </w:rPr>
        <w:t xml:space="preserve">C </w:t>
      </w:r>
      <w:r>
        <w:rPr>
          <w:rFonts w:ascii="Arial" w:hAnsi="Arial" w:cs="Arial"/>
          <w:sz w:val="22"/>
          <w:szCs w:val="22"/>
        </w:rPr>
        <w:t>–</w:t>
      </w:r>
      <w:r w:rsidRPr="00AF3937">
        <w:rPr>
          <w:rFonts w:ascii="Arial" w:hAnsi="Arial" w:cs="Arial"/>
          <w:sz w:val="22"/>
          <w:szCs w:val="22"/>
        </w:rPr>
        <w:t xml:space="preserve"> Certificate</w:t>
      </w:r>
      <w:r>
        <w:rPr>
          <w:rFonts w:ascii="Arial" w:hAnsi="Arial" w:cs="Arial"/>
          <w:sz w:val="22"/>
          <w:szCs w:val="22"/>
        </w:rPr>
        <w:t xml:space="preserve"> / </w:t>
      </w:r>
      <w:r w:rsidRPr="00AF3937">
        <w:rPr>
          <w:rFonts w:ascii="Arial" w:hAnsi="Arial" w:cs="Arial"/>
          <w:sz w:val="22"/>
          <w:szCs w:val="22"/>
        </w:rPr>
        <w:t xml:space="preserve">I </w:t>
      </w:r>
      <w:r>
        <w:rPr>
          <w:rFonts w:ascii="Arial" w:hAnsi="Arial" w:cs="Arial"/>
          <w:sz w:val="22"/>
          <w:szCs w:val="22"/>
        </w:rPr>
        <w:t>–</w:t>
      </w:r>
      <w:r w:rsidRPr="00AF3937">
        <w:rPr>
          <w:rFonts w:ascii="Arial" w:hAnsi="Arial" w:cs="Arial"/>
          <w:sz w:val="22"/>
          <w:szCs w:val="22"/>
        </w:rPr>
        <w:t xml:space="preserve"> Interview</w:t>
      </w:r>
      <w:r>
        <w:rPr>
          <w:rFonts w:ascii="Arial" w:hAnsi="Arial" w:cs="Arial"/>
          <w:sz w:val="22"/>
          <w:szCs w:val="22"/>
        </w:rPr>
        <w:t xml:space="preserve"> / </w:t>
      </w:r>
      <w:r w:rsidRPr="00AF3937">
        <w:rPr>
          <w:rFonts w:ascii="Arial" w:hAnsi="Arial" w:cs="Arial"/>
          <w:sz w:val="22"/>
          <w:szCs w:val="22"/>
        </w:rPr>
        <w:t xml:space="preserve">AT - Assessment Test  </w:t>
      </w:r>
    </w:p>
    <w:p w14:paraId="6CEFD23E" w14:textId="77777777" w:rsidR="003C707A" w:rsidRDefault="003C707A"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460C2B" w:rsidRPr="00AF3937" w14:paraId="2ACB96AA" w14:textId="77777777" w:rsidTr="00051C09">
        <w:trPr>
          <w:cantSplit/>
        </w:trPr>
        <w:tc>
          <w:tcPr>
            <w:tcW w:w="5514" w:type="dxa"/>
            <w:shd w:val="clear" w:color="auto" w:fill="DDDDDD"/>
          </w:tcPr>
          <w:p w14:paraId="2A300E29" w14:textId="77777777" w:rsidR="00460C2B" w:rsidRPr="00AF3937" w:rsidRDefault="00460C2B"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t>Qualifications</w:t>
            </w:r>
          </w:p>
        </w:tc>
        <w:tc>
          <w:tcPr>
            <w:tcW w:w="1267" w:type="dxa"/>
            <w:shd w:val="clear" w:color="auto" w:fill="DDDDDD"/>
          </w:tcPr>
          <w:p w14:paraId="109C0441" w14:textId="77777777" w:rsidR="00460C2B" w:rsidRPr="00AF3937" w:rsidRDefault="00460C2B"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 xml:space="preserve">Essential </w:t>
            </w:r>
          </w:p>
        </w:tc>
        <w:tc>
          <w:tcPr>
            <w:tcW w:w="1243" w:type="dxa"/>
            <w:shd w:val="clear" w:color="auto" w:fill="DDDDDD"/>
          </w:tcPr>
          <w:p w14:paraId="4C5BDE6C" w14:textId="77777777" w:rsidR="00460C2B" w:rsidRPr="00AF3937" w:rsidRDefault="00460C2B"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 xml:space="preserve">Desirable </w:t>
            </w:r>
          </w:p>
        </w:tc>
        <w:tc>
          <w:tcPr>
            <w:tcW w:w="1598" w:type="dxa"/>
            <w:shd w:val="clear" w:color="auto" w:fill="DDDDDD"/>
          </w:tcPr>
          <w:p w14:paraId="7B70A089" w14:textId="77777777" w:rsidR="00460C2B" w:rsidRPr="00AF3937" w:rsidRDefault="00460C2B"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460C2B" w:rsidRPr="006C7AA0" w14:paraId="1B3BD316" w14:textId="77777777" w:rsidTr="00051C09">
        <w:trPr>
          <w:cantSplit/>
        </w:trPr>
        <w:tc>
          <w:tcPr>
            <w:tcW w:w="5514" w:type="dxa"/>
          </w:tcPr>
          <w:p w14:paraId="5F5FCB00" w14:textId="718A3CF0" w:rsidR="00460C2B" w:rsidRPr="00B972D1" w:rsidRDefault="00BA73AA" w:rsidP="00B922D1">
            <w:pPr>
              <w:keepNext/>
              <w:spacing w:line="276" w:lineRule="auto"/>
              <w:rPr>
                <w:rFonts w:ascii="Arial" w:hAnsi="Arial" w:cs="Arial"/>
                <w:sz w:val="22"/>
                <w:szCs w:val="22"/>
              </w:rPr>
            </w:pPr>
            <w:r>
              <w:rPr>
                <w:rFonts w:ascii="Arial" w:hAnsi="Arial" w:cs="Arial"/>
                <w:sz w:val="22"/>
                <w:szCs w:val="22"/>
              </w:rPr>
              <w:t>Graduate and/or</w:t>
            </w:r>
            <w:r w:rsidR="00C14901">
              <w:rPr>
                <w:rFonts w:ascii="Arial" w:hAnsi="Arial" w:cs="Arial"/>
                <w:sz w:val="22"/>
                <w:szCs w:val="22"/>
              </w:rPr>
              <w:t xml:space="preserve"> relevant </w:t>
            </w:r>
            <w:r>
              <w:rPr>
                <w:rFonts w:ascii="Arial" w:hAnsi="Arial" w:cs="Arial"/>
                <w:sz w:val="22"/>
                <w:szCs w:val="22"/>
              </w:rPr>
              <w:t xml:space="preserve">professional qualification </w:t>
            </w:r>
            <w:r w:rsidR="00C14901">
              <w:rPr>
                <w:rFonts w:ascii="Arial" w:hAnsi="Arial" w:cs="Arial"/>
                <w:sz w:val="22"/>
                <w:szCs w:val="22"/>
              </w:rPr>
              <w:t>(relevant experience may compensate)</w:t>
            </w:r>
          </w:p>
        </w:tc>
        <w:tc>
          <w:tcPr>
            <w:tcW w:w="1267" w:type="dxa"/>
          </w:tcPr>
          <w:p w14:paraId="78FBB7A2" w14:textId="20D0358D" w:rsidR="00460C2B" w:rsidRPr="00AF3937" w:rsidRDefault="0083554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shd w:val="clear" w:color="auto" w:fill="FFFFFF" w:themeFill="background1"/>
          </w:tcPr>
          <w:p w14:paraId="6BC0AC9F" w14:textId="436B4CBF" w:rsidR="00460C2B" w:rsidRPr="00AF3937" w:rsidRDefault="00460C2B" w:rsidP="00B922D1">
            <w:pPr>
              <w:keepNext/>
              <w:spacing w:line="276" w:lineRule="auto"/>
              <w:jc w:val="center"/>
              <w:rPr>
                <w:rFonts w:ascii="Arial" w:hAnsi="Arial" w:cs="Arial"/>
                <w:b/>
                <w:bCs/>
                <w:sz w:val="22"/>
                <w:szCs w:val="22"/>
              </w:rPr>
            </w:pPr>
          </w:p>
        </w:tc>
        <w:tc>
          <w:tcPr>
            <w:tcW w:w="1598" w:type="dxa"/>
          </w:tcPr>
          <w:p w14:paraId="59AB49D2" w14:textId="77777777" w:rsidR="00460C2B" w:rsidRPr="006C7AA0" w:rsidRDefault="00460C2B" w:rsidP="00B922D1">
            <w:pPr>
              <w:keepNext/>
              <w:spacing w:line="276" w:lineRule="auto"/>
              <w:jc w:val="center"/>
              <w:rPr>
                <w:rFonts w:ascii="Arial" w:hAnsi="Arial" w:cs="Arial"/>
                <w:sz w:val="22"/>
                <w:szCs w:val="22"/>
              </w:rPr>
            </w:pPr>
            <w:r w:rsidRPr="006C7AA0">
              <w:rPr>
                <w:rFonts w:ascii="Arial" w:hAnsi="Arial" w:cs="Arial"/>
                <w:sz w:val="22"/>
                <w:szCs w:val="22"/>
              </w:rPr>
              <w:t>A</w:t>
            </w:r>
            <w:r>
              <w:rPr>
                <w:rFonts w:ascii="Arial" w:hAnsi="Arial" w:cs="Arial"/>
                <w:sz w:val="22"/>
                <w:szCs w:val="22"/>
              </w:rPr>
              <w:t>, C</w:t>
            </w:r>
          </w:p>
        </w:tc>
      </w:tr>
      <w:tr w:rsidR="00460C2B" w:rsidRPr="006C7AA0" w14:paraId="599A3D9B" w14:textId="77777777" w:rsidTr="00051C09">
        <w:trPr>
          <w:cantSplit/>
        </w:trPr>
        <w:tc>
          <w:tcPr>
            <w:tcW w:w="5514" w:type="dxa"/>
          </w:tcPr>
          <w:p w14:paraId="611DA5A4" w14:textId="2E6C98D5" w:rsidR="00460C2B" w:rsidRPr="006C7AA0" w:rsidRDefault="00BA73AA" w:rsidP="00B922D1">
            <w:pPr>
              <w:keepNext/>
              <w:spacing w:line="276" w:lineRule="auto"/>
              <w:rPr>
                <w:rFonts w:ascii="Arial" w:hAnsi="Arial" w:cs="Arial"/>
                <w:sz w:val="22"/>
                <w:szCs w:val="22"/>
              </w:rPr>
            </w:pPr>
            <w:r>
              <w:rPr>
                <w:rFonts w:ascii="Arial" w:hAnsi="Arial" w:cs="Arial"/>
                <w:sz w:val="22"/>
                <w:szCs w:val="22"/>
              </w:rPr>
              <w:t>W</w:t>
            </w:r>
            <w:r w:rsidR="00460C2B">
              <w:rPr>
                <w:rFonts w:ascii="Arial" w:hAnsi="Arial" w:cs="Arial"/>
                <w:sz w:val="22"/>
                <w:szCs w:val="22"/>
              </w:rPr>
              <w:t xml:space="preserve">illing to undertake </w:t>
            </w:r>
            <w:r w:rsidR="00CA5840">
              <w:rPr>
                <w:rFonts w:ascii="Arial" w:hAnsi="Arial" w:cs="Arial"/>
                <w:sz w:val="22"/>
                <w:szCs w:val="22"/>
              </w:rPr>
              <w:t xml:space="preserve">further </w:t>
            </w:r>
            <w:r w:rsidR="00460C2B">
              <w:rPr>
                <w:rFonts w:ascii="Arial" w:hAnsi="Arial" w:cs="Arial"/>
                <w:sz w:val="22"/>
                <w:szCs w:val="22"/>
              </w:rPr>
              <w:t xml:space="preserve">professional </w:t>
            </w:r>
            <w:r w:rsidR="00CA5840">
              <w:rPr>
                <w:rFonts w:ascii="Arial" w:hAnsi="Arial" w:cs="Arial"/>
                <w:sz w:val="22"/>
                <w:szCs w:val="22"/>
              </w:rPr>
              <w:t xml:space="preserve">training to </w:t>
            </w:r>
            <w:r w:rsidR="00FA194E">
              <w:rPr>
                <w:rFonts w:ascii="Arial" w:hAnsi="Arial" w:cs="Arial"/>
                <w:sz w:val="22"/>
                <w:szCs w:val="22"/>
              </w:rPr>
              <w:t xml:space="preserve">keep informed of best practice </w:t>
            </w:r>
          </w:p>
        </w:tc>
        <w:tc>
          <w:tcPr>
            <w:tcW w:w="1267" w:type="dxa"/>
          </w:tcPr>
          <w:p w14:paraId="49687CB0" w14:textId="77777777" w:rsidR="00460C2B" w:rsidRPr="00AF3937" w:rsidRDefault="00460C2B" w:rsidP="00B922D1">
            <w:pPr>
              <w:keepNext/>
              <w:spacing w:line="276" w:lineRule="auto"/>
              <w:jc w:val="center"/>
              <w:rPr>
                <w:rFonts w:ascii="Arial" w:hAnsi="Arial" w:cs="Arial"/>
                <w:b/>
                <w:bCs/>
                <w:sz w:val="22"/>
                <w:szCs w:val="22"/>
              </w:rPr>
            </w:pPr>
          </w:p>
        </w:tc>
        <w:tc>
          <w:tcPr>
            <w:tcW w:w="1243" w:type="dxa"/>
            <w:shd w:val="clear" w:color="auto" w:fill="FFFFFF" w:themeFill="background1"/>
          </w:tcPr>
          <w:p w14:paraId="48844C4C" w14:textId="77777777" w:rsidR="00460C2B" w:rsidRPr="00AF3937" w:rsidRDefault="00460C2B"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166FC9B7" w14:textId="234FC2AD" w:rsidR="00460C2B" w:rsidRPr="006C7AA0" w:rsidRDefault="00CA5840" w:rsidP="00B922D1">
            <w:pPr>
              <w:keepNext/>
              <w:spacing w:line="276" w:lineRule="auto"/>
              <w:jc w:val="center"/>
              <w:rPr>
                <w:rFonts w:ascii="Arial" w:hAnsi="Arial" w:cs="Arial"/>
                <w:sz w:val="22"/>
                <w:szCs w:val="22"/>
              </w:rPr>
            </w:pPr>
            <w:r>
              <w:rPr>
                <w:rFonts w:ascii="Arial" w:hAnsi="Arial" w:cs="Arial"/>
                <w:sz w:val="22"/>
                <w:szCs w:val="22"/>
              </w:rPr>
              <w:t>I</w:t>
            </w:r>
          </w:p>
        </w:tc>
      </w:tr>
    </w:tbl>
    <w:p w14:paraId="0BB977E3" w14:textId="6538EFA4"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051C09" w:rsidRPr="00AF3937" w14:paraId="267F2844" w14:textId="77777777" w:rsidTr="00051C09">
        <w:trPr>
          <w:cantSplit/>
        </w:trPr>
        <w:tc>
          <w:tcPr>
            <w:tcW w:w="5514" w:type="dxa"/>
            <w:shd w:val="clear" w:color="auto" w:fill="DDDDDD"/>
          </w:tcPr>
          <w:p w14:paraId="3082C55C" w14:textId="77777777" w:rsidR="00051C09" w:rsidRPr="00AF3937" w:rsidRDefault="00051C09"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t>Experience</w:t>
            </w:r>
          </w:p>
        </w:tc>
        <w:tc>
          <w:tcPr>
            <w:tcW w:w="1267" w:type="dxa"/>
            <w:shd w:val="clear" w:color="auto" w:fill="DDDDDD"/>
          </w:tcPr>
          <w:p w14:paraId="23DA2833" w14:textId="08197B8B"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0344F4D6" w14:textId="03595344"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07717416" w14:textId="617F69A8"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C868DA" w14:paraId="141DF956" w14:textId="77777777" w:rsidTr="00051C09">
        <w:trPr>
          <w:cantSplit/>
        </w:trPr>
        <w:tc>
          <w:tcPr>
            <w:tcW w:w="5514" w:type="dxa"/>
          </w:tcPr>
          <w:p w14:paraId="773892FB" w14:textId="5917BADC" w:rsidR="00051C09" w:rsidRPr="004374F3" w:rsidRDefault="00FA194E" w:rsidP="00B922D1">
            <w:pPr>
              <w:keepNext/>
              <w:spacing w:line="276" w:lineRule="auto"/>
              <w:rPr>
                <w:rFonts w:ascii="Arial" w:hAnsi="Arial" w:cs="Arial"/>
                <w:sz w:val="22"/>
                <w:szCs w:val="22"/>
              </w:rPr>
            </w:pPr>
            <w:r>
              <w:rPr>
                <w:rFonts w:ascii="Arial" w:hAnsi="Arial" w:cs="Arial"/>
                <w:sz w:val="22"/>
                <w:szCs w:val="22"/>
              </w:rPr>
              <w:t xml:space="preserve">At least two years’ experience in a successful </w:t>
            </w:r>
            <w:r w:rsidR="003041DE">
              <w:rPr>
                <w:rFonts w:ascii="Arial" w:hAnsi="Arial" w:cs="Arial"/>
                <w:sz w:val="22"/>
                <w:szCs w:val="22"/>
              </w:rPr>
              <w:t xml:space="preserve">learning and </w:t>
            </w:r>
            <w:r w:rsidR="003E485D">
              <w:rPr>
                <w:rFonts w:ascii="Arial" w:hAnsi="Arial" w:cs="Arial"/>
                <w:sz w:val="22"/>
                <w:szCs w:val="22"/>
              </w:rPr>
              <w:t xml:space="preserve">participation role ideally in a similar organisation </w:t>
            </w:r>
            <w:r w:rsidR="00C14901">
              <w:rPr>
                <w:rFonts w:ascii="Arial" w:hAnsi="Arial" w:cs="Arial"/>
                <w:sz w:val="22"/>
                <w:szCs w:val="22"/>
              </w:rPr>
              <w:t xml:space="preserve">or education setting </w:t>
            </w:r>
          </w:p>
        </w:tc>
        <w:tc>
          <w:tcPr>
            <w:tcW w:w="1267" w:type="dxa"/>
          </w:tcPr>
          <w:p w14:paraId="506B936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A034537"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7A83248C" w14:textId="77777777" w:rsidR="00051C09" w:rsidRPr="00C868DA" w:rsidRDefault="00051C09" w:rsidP="00B922D1">
            <w:pPr>
              <w:keepNext/>
              <w:spacing w:line="276" w:lineRule="auto"/>
              <w:jc w:val="center"/>
              <w:rPr>
                <w:rFonts w:ascii="Arial" w:hAnsi="Arial" w:cs="Arial"/>
                <w:sz w:val="22"/>
                <w:szCs w:val="22"/>
              </w:rPr>
            </w:pPr>
            <w:r w:rsidRPr="00C868DA">
              <w:rPr>
                <w:rFonts w:ascii="Arial" w:hAnsi="Arial" w:cs="Arial"/>
                <w:sz w:val="22"/>
                <w:szCs w:val="22"/>
              </w:rPr>
              <w:t xml:space="preserve">A, I </w:t>
            </w:r>
          </w:p>
        </w:tc>
      </w:tr>
      <w:tr w:rsidR="00051C09" w:rsidRPr="00F92A19" w14:paraId="5FEB9330" w14:textId="77777777" w:rsidTr="00051C09">
        <w:trPr>
          <w:cantSplit/>
        </w:trPr>
        <w:tc>
          <w:tcPr>
            <w:tcW w:w="5514" w:type="dxa"/>
          </w:tcPr>
          <w:p w14:paraId="5CF31010" w14:textId="600FC3D7" w:rsidR="00051C09" w:rsidRPr="00F92A19" w:rsidRDefault="00E636FC" w:rsidP="00B922D1">
            <w:pPr>
              <w:keepNext/>
              <w:spacing w:line="276" w:lineRule="auto"/>
              <w:rPr>
                <w:rFonts w:ascii="Arial" w:hAnsi="Arial" w:cs="Arial"/>
                <w:sz w:val="22"/>
                <w:szCs w:val="22"/>
              </w:rPr>
            </w:pPr>
            <w:r>
              <w:rPr>
                <w:rFonts w:ascii="Arial" w:hAnsi="Arial" w:cs="Arial"/>
                <w:sz w:val="22"/>
                <w:szCs w:val="22"/>
              </w:rPr>
              <w:t xml:space="preserve">Organising and delivering </w:t>
            </w:r>
            <w:r w:rsidR="00FB60C3">
              <w:rPr>
                <w:rFonts w:ascii="Arial" w:hAnsi="Arial" w:cs="Arial"/>
                <w:sz w:val="22"/>
                <w:szCs w:val="22"/>
              </w:rPr>
              <w:t>complex information</w:t>
            </w:r>
            <w:r w:rsidR="00C37D1A">
              <w:rPr>
                <w:rFonts w:ascii="Arial" w:hAnsi="Arial" w:cs="Arial"/>
                <w:sz w:val="22"/>
                <w:szCs w:val="22"/>
              </w:rPr>
              <w:t xml:space="preserve"> in a </w:t>
            </w:r>
            <w:r w:rsidR="00714ADB">
              <w:rPr>
                <w:rFonts w:ascii="Arial" w:hAnsi="Arial" w:cs="Arial"/>
                <w:sz w:val="22"/>
                <w:szCs w:val="22"/>
              </w:rPr>
              <w:t>user-friendly</w:t>
            </w:r>
            <w:r w:rsidR="00C37D1A">
              <w:rPr>
                <w:rFonts w:ascii="Arial" w:hAnsi="Arial" w:cs="Arial"/>
                <w:sz w:val="22"/>
                <w:szCs w:val="22"/>
              </w:rPr>
              <w:t xml:space="preserve"> format</w:t>
            </w:r>
          </w:p>
        </w:tc>
        <w:tc>
          <w:tcPr>
            <w:tcW w:w="1267" w:type="dxa"/>
          </w:tcPr>
          <w:p w14:paraId="73BC1C03"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28B9601"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0066208" w14:textId="72D17ECA" w:rsidR="00051C09" w:rsidRPr="00F92A19" w:rsidRDefault="00051C09" w:rsidP="00B922D1">
            <w:pPr>
              <w:keepNext/>
              <w:spacing w:line="276" w:lineRule="auto"/>
              <w:jc w:val="center"/>
              <w:rPr>
                <w:rFonts w:ascii="Arial" w:hAnsi="Arial" w:cs="Arial"/>
                <w:sz w:val="22"/>
                <w:szCs w:val="22"/>
              </w:rPr>
            </w:pPr>
            <w:r w:rsidRPr="00F92A19">
              <w:rPr>
                <w:rFonts w:ascii="Arial" w:hAnsi="Arial" w:cs="Arial"/>
                <w:sz w:val="22"/>
                <w:szCs w:val="22"/>
              </w:rPr>
              <w:t>A, I</w:t>
            </w:r>
          </w:p>
        </w:tc>
      </w:tr>
      <w:tr w:rsidR="00051C09" w:rsidRPr="00D230B9" w14:paraId="3D896140" w14:textId="77777777" w:rsidTr="00051C09">
        <w:trPr>
          <w:cantSplit/>
        </w:trPr>
        <w:tc>
          <w:tcPr>
            <w:tcW w:w="5514" w:type="dxa"/>
          </w:tcPr>
          <w:p w14:paraId="6B7A80CF" w14:textId="0510A480" w:rsidR="00051C09" w:rsidRPr="00F23CF3" w:rsidRDefault="00003DF4" w:rsidP="00B922D1">
            <w:pPr>
              <w:keepNext/>
              <w:spacing w:line="276" w:lineRule="auto"/>
              <w:rPr>
                <w:rFonts w:ascii="Arial" w:hAnsi="Arial" w:cs="Arial"/>
                <w:sz w:val="22"/>
                <w:szCs w:val="22"/>
              </w:rPr>
            </w:pPr>
            <w:r>
              <w:rPr>
                <w:rFonts w:ascii="Arial" w:hAnsi="Arial" w:cs="Arial"/>
                <w:sz w:val="22"/>
                <w:szCs w:val="22"/>
              </w:rPr>
              <w:t xml:space="preserve">Working to a budget and delivering against income targets </w:t>
            </w:r>
          </w:p>
        </w:tc>
        <w:tc>
          <w:tcPr>
            <w:tcW w:w="1267" w:type="dxa"/>
          </w:tcPr>
          <w:p w14:paraId="55AC8660"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6ABF068"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D32B653" w14:textId="77777777" w:rsidR="00051C09" w:rsidRPr="00D230B9" w:rsidRDefault="00051C09" w:rsidP="00B922D1">
            <w:pPr>
              <w:keepNext/>
              <w:spacing w:line="276" w:lineRule="auto"/>
              <w:jc w:val="center"/>
              <w:rPr>
                <w:rFonts w:ascii="Arial" w:hAnsi="Arial" w:cs="Arial"/>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 xml:space="preserve">I </w:t>
            </w:r>
          </w:p>
        </w:tc>
      </w:tr>
      <w:tr w:rsidR="00051C09" w:rsidRPr="00AF3937" w14:paraId="76A03D92" w14:textId="77777777" w:rsidTr="00051C09">
        <w:trPr>
          <w:cantSplit/>
        </w:trPr>
        <w:tc>
          <w:tcPr>
            <w:tcW w:w="5514" w:type="dxa"/>
          </w:tcPr>
          <w:p w14:paraId="5A649895" w14:textId="507132C3" w:rsidR="00051C09" w:rsidRPr="00567B7C" w:rsidRDefault="00FB60C3" w:rsidP="00B922D1">
            <w:pPr>
              <w:keepNext/>
              <w:spacing w:line="276" w:lineRule="auto"/>
              <w:rPr>
                <w:rFonts w:ascii="Arial" w:hAnsi="Arial" w:cs="Arial"/>
                <w:sz w:val="22"/>
                <w:szCs w:val="22"/>
              </w:rPr>
            </w:pPr>
            <w:r>
              <w:rPr>
                <w:rFonts w:ascii="Arial" w:hAnsi="Arial" w:cs="Arial"/>
                <w:sz w:val="22"/>
                <w:szCs w:val="22"/>
              </w:rPr>
              <w:t xml:space="preserve">Setting and </w:t>
            </w:r>
            <w:r w:rsidR="00051C09" w:rsidRPr="00567B7C">
              <w:rPr>
                <w:rFonts w:ascii="Arial" w:hAnsi="Arial" w:cs="Arial"/>
                <w:sz w:val="22"/>
                <w:szCs w:val="22"/>
              </w:rPr>
              <w:t>achieving deadlines</w:t>
            </w:r>
            <w:r>
              <w:rPr>
                <w:rFonts w:ascii="Arial" w:hAnsi="Arial" w:cs="Arial"/>
                <w:sz w:val="22"/>
                <w:szCs w:val="22"/>
              </w:rPr>
              <w:t xml:space="preserve">, </w:t>
            </w:r>
            <w:r w:rsidR="00F85149">
              <w:rPr>
                <w:rFonts w:ascii="Arial" w:hAnsi="Arial" w:cs="Arial"/>
                <w:sz w:val="22"/>
                <w:szCs w:val="22"/>
              </w:rPr>
              <w:t>managing</w:t>
            </w:r>
            <w:r>
              <w:rPr>
                <w:rFonts w:ascii="Arial" w:hAnsi="Arial" w:cs="Arial"/>
                <w:sz w:val="22"/>
                <w:szCs w:val="22"/>
              </w:rPr>
              <w:t xml:space="preserve"> </w:t>
            </w:r>
            <w:r w:rsidR="00F85149">
              <w:rPr>
                <w:rFonts w:ascii="Arial" w:hAnsi="Arial" w:cs="Arial"/>
                <w:sz w:val="22"/>
                <w:szCs w:val="22"/>
              </w:rPr>
              <w:t>simultaneous tasks and objectives</w:t>
            </w:r>
          </w:p>
        </w:tc>
        <w:tc>
          <w:tcPr>
            <w:tcW w:w="1267" w:type="dxa"/>
          </w:tcPr>
          <w:p w14:paraId="603E7F24"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8A08150"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08DAFDC" w14:textId="77777777" w:rsidR="00051C09" w:rsidRPr="00AF3937" w:rsidRDefault="00051C09" w:rsidP="00B922D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051C09" w:rsidRPr="00AF3937" w14:paraId="08D070C4" w14:textId="77777777" w:rsidTr="00051C09">
        <w:trPr>
          <w:cantSplit/>
        </w:trPr>
        <w:tc>
          <w:tcPr>
            <w:tcW w:w="5514" w:type="dxa"/>
          </w:tcPr>
          <w:p w14:paraId="6732E614" w14:textId="49DE7A25" w:rsidR="00051C09" w:rsidRPr="00567B7C" w:rsidRDefault="00D1151B" w:rsidP="00B922D1">
            <w:pPr>
              <w:keepNext/>
              <w:spacing w:line="276" w:lineRule="auto"/>
              <w:rPr>
                <w:rFonts w:ascii="Arial" w:hAnsi="Arial" w:cs="Arial"/>
                <w:sz w:val="22"/>
                <w:szCs w:val="22"/>
              </w:rPr>
            </w:pPr>
            <w:r>
              <w:rPr>
                <w:rFonts w:ascii="Arial" w:hAnsi="Arial" w:cs="Arial"/>
                <w:sz w:val="22"/>
                <w:szCs w:val="22"/>
              </w:rPr>
              <w:t xml:space="preserve">Experience with and </w:t>
            </w:r>
            <w:r w:rsidR="003E485D">
              <w:rPr>
                <w:rFonts w:ascii="Arial" w:hAnsi="Arial" w:cs="Arial"/>
                <w:sz w:val="22"/>
                <w:szCs w:val="22"/>
              </w:rPr>
              <w:t xml:space="preserve">good </w:t>
            </w:r>
            <w:r>
              <w:rPr>
                <w:rFonts w:ascii="Arial" w:hAnsi="Arial" w:cs="Arial"/>
                <w:sz w:val="22"/>
                <w:szCs w:val="22"/>
              </w:rPr>
              <w:t xml:space="preserve">understanding of </w:t>
            </w:r>
            <w:r w:rsidR="003E485D">
              <w:rPr>
                <w:rFonts w:ascii="Arial" w:hAnsi="Arial" w:cs="Arial"/>
                <w:sz w:val="22"/>
                <w:szCs w:val="22"/>
              </w:rPr>
              <w:t xml:space="preserve">devising and implementing innovative learning and participation programmes </w:t>
            </w:r>
            <w:r w:rsidR="00C37D1A">
              <w:rPr>
                <w:rFonts w:ascii="Arial" w:hAnsi="Arial" w:cs="Arial"/>
                <w:sz w:val="22"/>
                <w:szCs w:val="22"/>
              </w:rPr>
              <w:t xml:space="preserve"> </w:t>
            </w:r>
          </w:p>
        </w:tc>
        <w:tc>
          <w:tcPr>
            <w:tcW w:w="1267" w:type="dxa"/>
          </w:tcPr>
          <w:p w14:paraId="26B171E6" w14:textId="131B6EC3" w:rsidR="00051C09" w:rsidRPr="00AF3937" w:rsidRDefault="00C37D1A"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06B4CDD" w14:textId="39FF52E2" w:rsidR="00051C09" w:rsidRPr="00AF3937" w:rsidRDefault="00051C09" w:rsidP="00B922D1">
            <w:pPr>
              <w:keepNext/>
              <w:spacing w:line="276" w:lineRule="auto"/>
              <w:jc w:val="center"/>
              <w:rPr>
                <w:rFonts w:ascii="Arial" w:hAnsi="Arial" w:cs="Arial"/>
                <w:b/>
                <w:bCs/>
                <w:sz w:val="22"/>
                <w:szCs w:val="22"/>
              </w:rPr>
            </w:pPr>
          </w:p>
        </w:tc>
        <w:tc>
          <w:tcPr>
            <w:tcW w:w="1598" w:type="dxa"/>
          </w:tcPr>
          <w:p w14:paraId="2F7078A0" w14:textId="77777777" w:rsidR="00051C09" w:rsidRPr="00AF3937" w:rsidRDefault="00051C09" w:rsidP="00B922D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051C09" w:rsidRPr="00AF3937" w14:paraId="78A05EC5" w14:textId="77777777" w:rsidTr="00051C09">
        <w:trPr>
          <w:cantSplit/>
        </w:trPr>
        <w:tc>
          <w:tcPr>
            <w:tcW w:w="5514" w:type="dxa"/>
          </w:tcPr>
          <w:p w14:paraId="3F82B7A1" w14:textId="00CD0259" w:rsidR="00051C09" w:rsidRPr="00567B7C" w:rsidRDefault="003E485D" w:rsidP="00B922D1">
            <w:pPr>
              <w:keepNext/>
              <w:spacing w:line="276" w:lineRule="auto"/>
              <w:rPr>
                <w:rFonts w:ascii="Arial" w:hAnsi="Arial" w:cs="Arial"/>
                <w:sz w:val="22"/>
                <w:szCs w:val="22"/>
              </w:rPr>
            </w:pPr>
            <w:r>
              <w:rPr>
                <w:rFonts w:ascii="Arial" w:hAnsi="Arial" w:cs="Arial"/>
                <w:sz w:val="22"/>
                <w:szCs w:val="22"/>
              </w:rPr>
              <w:t xml:space="preserve">Working effectively </w:t>
            </w:r>
            <w:r w:rsidR="00D175BD">
              <w:rPr>
                <w:rFonts w:ascii="Arial" w:hAnsi="Arial" w:cs="Arial"/>
                <w:sz w:val="22"/>
                <w:szCs w:val="22"/>
              </w:rPr>
              <w:t>with children</w:t>
            </w:r>
            <w:r w:rsidR="009C7761">
              <w:rPr>
                <w:rFonts w:ascii="Arial" w:hAnsi="Arial" w:cs="Arial"/>
                <w:sz w:val="22"/>
                <w:szCs w:val="22"/>
              </w:rPr>
              <w:t>,</w:t>
            </w:r>
            <w:r w:rsidR="00D175BD">
              <w:rPr>
                <w:rFonts w:ascii="Arial" w:hAnsi="Arial" w:cs="Arial"/>
                <w:sz w:val="22"/>
                <w:szCs w:val="22"/>
              </w:rPr>
              <w:t xml:space="preserve"> young </w:t>
            </w:r>
            <w:proofErr w:type="gramStart"/>
            <w:r w:rsidR="00D175BD">
              <w:rPr>
                <w:rFonts w:ascii="Arial" w:hAnsi="Arial" w:cs="Arial"/>
                <w:sz w:val="22"/>
                <w:szCs w:val="22"/>
              </w:rPr>
              <w:t>people</w:t>
            </w:r>
            <w:proofErr w:type="gramEnd"/>
            <w:r w:rsidR="009C7761">
              <w:rPr>
                <w:rFonts w:ascii="Arial" w:hAnsi="Arial" w:cs="Arial"/>
                <w:sz w:val="22"/>
                <w:szCs w:val="22"/>
              </w:rPr>
              <w:t xml:space="preserve"> and</w:t>
            </w:r>
            <w:r w:rsidR="00D175BD">
              <w:rPr>
                <w:rFonts w:ascii="Arial" w:hAnsi="Arial" w:cs="Arial"/>
                <w:sz w:val="22"/>
                <w:szCs w:val="22"/>
              </w:rPr>
              <w:t xml:space="preserve"> </w:t>
            </w:r>
            <w:r w:rsidR="009C7761">
              <w:rPr>
                <w:rFonts w:ascii="Arial" w:hAnsi="Arial" w:cs="Arial"/>
                <w:sz w:val="22"/>
                <w:szCs w:val="22"/>
              </w:rPr>
              <w:t>adults at risk</w:t>
            </w:r>
          </w:p>
        </w:tc>
        <w:tc>
          <w:tcPr>
            <w:tcW w:w="1267" w:type="dxa"/>
          </w:tcPr>
          <w:p w14:paraId="14CB61F6" w14:textId="7FE03E82" w:rsidR="00051C09" w:rsidRPr="00AF3937" w:rsidRDefault="00130C04"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979DAA8" w14:textId="62CD7A78" w:rsidR="00051C09" w:rsidRPr="00AF3937" w:rsidRDefault="00051C09" w:rsidP="00B922D1">
            <w:pPr>
              <w:keepNext/>
              <w:spacing w:line="276" w:lineRule="auto"/>
              <w:jc w:val="center"/>
              <w:rPr>
                <w:rFonts w:ascii="Arial" w:hAnsi="Arial" w:cs="Arial"/>
                <w:b/>
                <w:bCs/>
                <w:sz w:val="22"/>
                <w:szCs w:val="22"/>
              </w:rPr>
            </w:pPr>
          </w:p>
        </w:tc>
        <w:tc>
          <w:tcPr>
            <w:tcW w:w="1598" w:type="dxa"/>
          </w:tcPr>
          <w:p w14:paraId="32C63307" w14:textId="2CA61B32" w:rsidR="00051C09" w:rsidRPr="00AF3937" w:rsidRDefault="00051C09" w:rsidP="00B922D1">
            <w:pPr>
              <w:keepNext/>
              <w:spacing w:line="276" w:lineRule="auto"/>
              <w:jc w:val="center"/>
              <w:rPr>
                <w:rFonts w:ascii="Arial" w:hAnsi="Arial" w:cs="Arial"/>
                <w:b/>
                <w:bCs/>
                <w:sz w:val="22"/>
                <w:szCs w:val="22"/>
              </w:rPr>
            </w:pPr>
            <w:r w:rsidRPr="00F92A19">
              <w:rPr>
                <w:rFonts w:ascii="Arial" w:hAnsi="Arial" w:cs="Arial"/>
                <w:sz w:val="22"/>
                <w:szCs w:val="22"/>
              </w:rPr>
              <w:t>A, I</w:t>
            </w:r>
          </w:p>
        </w:tc>
      </w:tr>
      <w:tr w:rsidR="00051C09" w:rsidRPr="00FA506E" w14:paraId="7238A12E" w14:textId="77777777" w:rsidTr="00051C09">
        <w:trPr>
          <w:cantSplit/>
        </w:trPr>
        <w:tc>
          <w:tcPr>
            <w:tcW w:w="5514" w:type="dxa"/>
          </w:tcPr>
          <w:p w14:paraId="3B60937E" w14:textId="4FACC1D8" w:rsidR="00051C09" w:rsidRPr="00567B7C" w:rsidRDefault="00051C09" w:rsidP="00B922D1">
            <w:pPr>
              <w:keepNext/>
              <w:spacing w:line="276" w:lineRule="auto"/>
              <w:rPr>
                <w:rFonts w:ascii="Arial" w:hAnsi="Arial" w:cs="Arial"/>
                <w:sz w:val="22"/>
                <w:szCs w:val="22"/>
              </w:rPr>
            </w:pPr>
            <w:r>
              <w:rPr>
                <w:rFonts w:ascii="Arial" w:hAnsi="Arial" w:cs="Arial"/>
                <w:sz w:val="22"/>
                <w:szCs w:val="22"/>
              </w:rPr>
              <w:t xml:space="preserve">Planning and delivering </w:t>
            </w:r>
            <w:r w:rsidR="00D175BD">
              <w:rPr>
                <w:rFonts w:ascii="Arial" w:hAnsi="Arial" w:cs="Arial"/>
                <w:sz w:val="22"/>
                <w:szCs w:val="22"/>
              </w:rPr>
              <w:t>a variety of</w:t>
            </w:r>
            <w:r w:rsidR="000D0E31">
              <w:rPr>
                <w:rFonts w:ascii="Arial" w:hAnsi="Arial" w:cs="Arial"/>
                <w:sz w:val="22"/>
                <w:szCs w:val="22"/>
              </w:rPr>
              <w:t xml:space="preserve"> </w:t>
            </w:r>
            <w:r>
              <w:rPr>
                <w:rFonts w:ascii="Arial" w:hAnsi="Arial" w:cs="Arial"/>
                <w:sz w:val="22"/>
                <w:szCs w:val="22"/>
              </w:rPr>
              <w:t>pro</w:t>
            </w:r>
            <w:r w:rsidR="00D175BD">
              <w:rPr>
                <w:rFonts w:ascii="Arial" w:hAnsi="Arial" w:cs="Arial"/>
                <w:sz w:val="22"/>
                <w:szCs w:val="22"/>
              </w:rPr>
              <w:t xml:space="preserve">grammes </w:t>
            </w:r>
            <w:r>
              <w:rPr>
                <w:rFonts w:ascii="Arial" w:hAnsi="Arial" w:cs="Arial"/>
                <w:sz w:val="22"/>
                <w:szCs w:val="22"/>
              </w:rPr>
              <w:t xml:space="preserve">and solving problems as they arise </w:t>
            </w:r>
          </w:p>
        </w:tc>
        <w:tc>
          <w:tcPr>
            <w:tcW w:w="1267" w:type="dxa"/>
          </w:tcPr>
          <w:p w14:paraId="03072038"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36BB6D8"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65266A6" w14:textId="77777777" w:rsidR="00051C09" w:rsidRPr="00FA506E" w:rsidRDefault="00051C09" w:rsidP="00B922D1">
            <w:pPr>
              <w:keepNext/>
              <w:spacing w:line="276" w:lineRule="auto"/>
              <w:jc w:val="center"/>
              <w:rPr>
                <w:rFonts w:ascii="Arial" w:hAnsi="Arial" w:cs="Arial"/>
                <w:sz w:val="22"/>
                <w:szCs w:val="22"/>
              </w:rPr>
            </w:pPr>
            <w:r w:rsidRPr="00FA506E">
              <w:rPr>
                <w:rFonts w:ascii="Arial" w:hAnsi="Arial" w:cs="Arial"/>
                <w:sz w:val="22"/>
                <w:szCs w:val="22"/>
              </w:rPr>
              <w:t xml:space="preserve">A, I </w:t>
            </w:r>
          </w:p>
        </w:tc>
      </w:tr>
      <w:tr w:rsidR="0089307B" w:rsidRPr="00FA506E" w14:paraId="61CAA2F0" w14:textId="77777777" w:rsidTr="00051C09">
        <w:trPr>
          <w:cantSplit/>
        </w:trPr>
        <w:tc>
          <w:tcPr>
            <w:tcW w:w="5514" w:type="dxa"/>
          </w:tcPr>
          <w:p w14:paraId="28ED679F" w14:textId="3C11AC75" w:rsidR="0089307B" w:rsidRDefault="0057627F" w:rsidP="00B922D1">
            <w:pPr>
              <w:keepNext/>
              <w:spacing w:line="276" w:lineRule="auto"/>
              <w:rPr>
                <w:rFonts w:ascii="Arial" w:hAnsi="Arial" w:cs="Arial"/>
                <w:sz w:val="22"/>
                <w:szCs w:val="22"/>
              </w:rPr>
            </w:pPr>
            <w:r>
              <w:rPr>
                <w:rFonts w:ascii="Arial" w:hAnsi="Arial" w:cs="Arial"/>
                <w:sz w:val="22"/>
                <w:szCs w:val="22"/>
              </w:rPr>
              <w:t>W</w:t>
            </w:r>
            <w:r w:rsidR="0089307B">
              <w:rPr>
                <w:rFonts w:ascii="Arial" w:hAnsi="Arial" w:cs="Arial"/>
                <w:sz w:val="22"/>
                <w:szCs w:val="22"/>
              </w:rPr>
              <w:t>orking with a broad range of people</w:t>
            </w:r>
            <w:r w:rsidR="00B239FF">
              <w:rPr>
                <w:rFonts w:ascii="Arial" w:hAnsi="Arial" w:cs="Arial"/>
                <w:sz w:val="22"/>
                <w:szCs w:val="22"/>
              </w:rPr>
              <w:t xml:space="preserve">, including those with limited previous exposure to creative practice and people impacted by complex and sensitive situations </w:t>
            </w:r>
          </w:p>
        </w:tc>
        <w:tc>
          <w:tcPr>
            <w:tcW w:w="1267" w:type="dxa"/>
          </w:tcPr>
          <w:p w14:paraId="36AD1155" w14:textId="248A46F4" w:rsidR="0089307B" w:rsidRDefault="00C7074D"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287ECA2A" w14:textId="3C40FF2D" w:rsidR="0089307B" w:rsidRPr="00AF3937" w:rsidRDefault="0089307B" w:rsidP="00B922D1">
            <w:pPr>
              <w:keepNext/>
              <w:spacing w:line="276" w:lineRule="auto"/>
              <w:jc w:val="center"/>
              <w:rPr>
                <w:rFonts w:ascii="Arial" w:hAnsi="Arial" w:cs="Arial"/>
                <w:b/>
                <w:bCs/>
                <w:sz w:val="22"/>
                <w:szCs w:val="22"/>
              </w:rPr>
            </w:pPr>
          </w:p>
        </w:tc>
        <w:tc>
          <w:tcPr>
            <w:tcW w:w="1598" w:type="dxa"/>
          </w:tcPr>
          <w:p w14:paraId="231E7065" w14:textId="2E5570E5" w:rsidR="0089307B" w:rsidRPr="00FA506E" w:rsidRDefault="00B239FF" w:rsidP="00B922D1">
            <w:pPr>
              <w:keepNext/>
              <w:spacing w:line="276" w:lineRule="auto"/>
              <w:jc w:val="center"/>
              <w:rPr>
                <w:rFonts w:ascii="Arial" w:hAnsi="Arial" w:cs="Arial"/>
                <w:sz w:val="22"/>
                <w:szCs w:val="22"/>
              </w:rPr>
            </w:pPr>
            <w:r>
              <w:rPr>
                <w:rFonts w:ascii="Arial" w:hAnsi="Arial" w:cs="Arial"/>
                <w:sz w:val="22"/>
                <w:szCs w:val="22"/>
              </w:rPr>
              <w:t>I</w:t>
            </w:r>
          </w:p>
        </w:tc>
      </w:tr>
      <w:tr w:rsidR="00B239FF" w:rsidRPr="00FA506E" w14:paraId="5A9F279B" w14:textId="77777777" w:rsidTr="00051C09">
        <w:trPr>
          <w:cantSplit/>
        </w:trPr>
        <w:tc>
          <w:tcPr>
            <w:tcW w:w="5514" w:type="dxa"/>
          </w:tcPr>
          <w:p w14:paraId="7026F60D" w14:textId="12D8EEDA" w:rsidR="00B239FF" w:rsidRDefault="0057627F" w:rsidP="00B922D1">
            <w:pPr>
              <w:keepNext/>
              <w:spacing w:line="276" w:lineRule="auto"/>
              <w:rPr>
                <w:rFonts w:ascii="Arial" w:hAnsi="Arial" w:cs="Arial"/>
                <w:sz w:val="22"/>
                <w:szCs w:val="22"/>
              </w:rPr>
            </w:pPr>
            <w:r>
              <w:rPr>
                <w:rFonts w:ascii="Arial" w:hAnsi="Arial" w:cs="Arial"/>
                <w:sz w:val="22"/>
                <w:szCs w:val="22"/>
              </w:rPr>
              <w:t>Working effectively with colleagues, artists</w:t>
            </w:r>
            <w:r w:rsidR="00682B3A">
              <w:rPr>
                <w:rFonts w:ascii="Arial" w:hAnsi="Arial" w:cs="Arial"/>
                <w:sz w:val="22"/>
                <w:szCs w:val="22"/>
              </w:rPr>
              <w:t xml:space="preserve">, </w:t>
            </w:r>
            <w:proofErr w:type="gramStart"/>
            <w:r w:rsidR="00682B3A">
              <w:rPr>
                <w:rFonts w:ascii="Arial" w:hAnsi="Arial" w:cs="Arial"/>
                <w:sz w:val="22"/>
                <w:szCs w:val="22"/>
              </w:rPr>
              <w:t>volunteers</w:t>
            </w:r>
            <w:proofErr w:type="gramEnd"/>
            <w:r w:rsidR="00682B3A">
              <w:rPr>
                <w:rFonts w:ascii="Arial" w:hAnsi="Arial" w:cs="Arial"/>
                <w:sz w:val="22"/>
                <w:szCs w:val="22"/>
              </w:rPr>
              <w:t xml:space="preserve"> and partners </w:t>
            </w:r>
          </w:p>
        </w:tc>
        <w:tc>
          <w:tcPr>
            <w:tcW w:w="1267" w:type="dxa"/>
          </w:tcPr>
          <w:p w14:paraId="21BA31AF" w14:textId="4E0E6665" w:rsidR="00B239FF" w:rsidRDefault="00C7074D"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7F10BBD8" w14:textId="67D0BDCE" w:rsidR="00B239FF" w:rsidRDefault="00B239FF" w:rsidP="00B922D1">
            <w:pPr>
              <w:keepNext/>
              <w:spacing w:line="276" w:lineRule="auto"/>
              <w:jc w:val="center"/>
              <w:rPr>
                <w:rFonts w:ascii="Arial" w:hAnsi="Arial" w:cs="Arial"/>
                <w:b/>
                <w:bCs/>
                <w:sz w:val="22"/>
                <w:szCs w:val="22"/>
              </w:rPr>
            </w:pPr>
          </w:p>
        </w:tc>
        <w:tc>
          <w:tcPr>
            <w:tcW w:w="1598" w:type="dxa"/>
          </w:tcPr>
          <w:p w14:paraId="4003534A" w14:textId="3F61BC58" w:rsidR="00B239FF" w:rsidRDefault="00682B3A" w:rsidP="00B922D1">
            <w:pPr>
              <w:keepNext/>
              <w:spacing w:line="276" w:lineRule="auto"/>
              <w:jc w:val="center"/>
              <w:rPr>
                <w:rFonts w:ascii="Arial" w:hAnsi="Arial" w:cs="Arial"/>
                <w:sz w:val="22"/>
                <w:szCs w:val="22"/>
              </w:rPr>
            </w:pPr>
            <w:r>
              <w:rPr>
                <w:rFonts w:ascii="Arial" w:hAnsi="Arial" w:cs="Arial"/>
                <w:sz w:val="22"/>
                <w:szCs w:val="22"/>
              </w:rPr>
              <w:t>I</w:t>
            </w:r>
          </w:p>
        </w:tc>
      </w:tr>
      <w:tr w:rsidR="003D3E3B" w:rsidRPr="00FA506E" w14:paraId="0F6FA26E" w14:textId="77777777" w:rsidTr="00051C09">
        <w:trPr>
          <w:cantSplit/>
        </w:trPr>
        <w:tc>
          <w:tcPr>
            <w:tcW w:w="5514" w:type="dxa"/>
          </w:tcPr>
          <w:p w14:paraId="7B22EE71" w14:textId="197B1360" w:rsidR="003D3E3B" w:rsidRDefault="003D3E3B" w:rsidP="00B922D1">
            <w:pPr>
              <w:keepNext/>
              <w:spacing w:line="276" w:lineRule="auto"/>
              <w:rPr>
                <w:rFonts w:ascii="Arial" w:hAnsi="Arial" w:cs="Arial"/>
                <w:sz w:val="22"/>
                <w:szCs w:val="22"/>
              </w:rPr>
            </w:pPr>
            <w:r>
              <w:rPr>
                <w:rFonts w:ascii="Arial" w:hAnsi="Arial" w:cs="Arial"/>
                <w:sz w:val="22"/>
                <w:szCs w:val="22"/>
              </w:rPr>
              <w:t xml:space="preserve">Facilitation, compilation and production of research and evaluation outputs </w:t>
            </w:r>
          </w:p>
        </w:tc>
        <w:tc>
          <w:tcPr>
            <w:tcW w:w="1267" w:type="dxa"/>
          </w:tcPr>
          <w:p w14:paraId="06225526" w14:textId="77777777" w:rsidR="003D3E3B" w:rsidRDefault="003D3E3B" w:rsidP="00B922D1">
            <w:pPr>
              <w:keepNext/>
              <w:spacing w:line="276" w:lineRule="auto"/>
              <w:jc w:val="center"/>
              <w:rPr>
                <w:rFonts w:ascii="Arial" w:hAnsi="Arial" w:cs="Arial"/>
                <w:b/>
                <w:bCs/>
                <w:sz w:val="22"/>
                <w:szCs w:val="22"/>
              </w:rPr>
            </w:pPr>
          </w:p>
        </w:tc>
        <w:tc>
          <w:tcPr>
            <w:tcW w:w="1243" w:type="dxa"/>
          </w:tcPr>
          <w:p w14:paraId="6E293C16" w14:textId="3B163A1B" w:rsidR="003D3E3B" w:rsidRDefault="00C94EE6"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3EF31B6B" w14:textId="5EBFE237" w:rsidR="003D3E3B" w:rsidRDefault="00C94EE6" w:rsidP="00B922D1">
            <w:pPr>
              <w:keepNext/>
              <w:spacing w:line="276" w:lineRule="auto"/>
              <w:jc w:val="center"/>
              <w:rPr>
                <w:rFonts w:ascii="Arial" w:hAnsi="Arial" w:cs="Arial"/>
                <w:sz w:val="22"/>
                <w:szCs w:val="22"/>
              </w:rPr>
            </w:pPr>
            <w:r>
              <w:rPr>
                <w:rFonts w:ascii="Arial" w:hAnsi="Arial" w:cs="Arial"/>
                <w:sz w:val="22"/>
                <w:szCs w:val="22"/>
              </w:rPr>
              <w:t>I</w:t>
            </w:r>
          </w:p>
        </w:tc>
      </w:tr>
      <w:tr w:rsidR="009C35D6" w:rsidRPr="00FA506E" w14:paraId="49F5F3EA" w14:textId="77777777" w:rsidTr="00051C09">
        <w:trPr>
          <w:cantSplit/>
        </w:trPr>
        <w:tc>
          <w:tcPr>
            <w:tcW w:w="5514" w:type="dxa"/>
          </w:tcPr>
          <w:p w14:paraId="3569B34F" w14:textId="44E02F38" w:rsidR="009C35D6" w:rsidRDefault="00063B67" w:rsidP="00B922D1">
            <w:pPr>
              <w:keepNext/>
              <w:spacing w:line="276" w:lineRule="auto"/>
              <w:rPr>
                <w:rFonts w:ascii="Arial" w:hAnsi="Arial" w:cs="Arial"/>
                <w:sz w:val="22"/>
                <w:szCs w:val="22"/>
              </w:rPr>
            </w:pPr>
            <w:r>
              <w:rPr>
                <w:rFonts w:ascii="Arial" w:hAnsi="Arial" w:cs="Arial"/>
                <w:sz w:val="22"/>
                <w:szCs w:val="22"/>
              </w:rPr>
              <w:t xml:space="preserve">Working within a </w:t>
            </w:r>
            <w:r w:rsidR="003B6571">
              <w:rPr>
                <w:rFonts w:ascii="Arial" w:hAnsi="Arial" w:cs="Arial"/>
                <w:sz w:val="22"/>
                <w:szCs w:val="22"/>
              </w:rPr>
              <w:t xml:space="preserve">delivery framework which satisfies both the requirements of participants and funders </w:t>
            </w:r>
          </w:p>
        </w:tc>
        <w:tc>
          <w:tcPr>
            <w:tcW w:w="1267" w:type="dxa"/>
          </w:tcPr>
          <w:p w14:paraId="3310B298" w14:textId="77777777" w:rsidR="009C35D6" w:rsidRDefault="009C35D6" w:rsidP="00B922D1">
            <w:pPr>
              <w:keepNext/>
              <w:spacing w:line="276" w:lineRule="auto"/>
              <w:jc w:val="center"/>
              <w:rPr>
                <w:rFonts w:ascii="Arial" w:hAnsi="Arial" w:cs="Arial"/>
                <w:b/>
                <w:bCs/>
                <w:sz w:val="22"/>
                <w:szCs w:val="22"/>
              </w:rPr>
            </w:pPr>
          </w:p>
        </w:tc>
        <w:tc>
          <w:tcPr>
            <w:tcW w:w="1243" w:type="dxa"/>
          </w:tcPr>
          <w:p w14:paraId="22A04358" w14:textId="331B42A9" w:rsidR="009C35D6" w:rsidRDefault="009C35D6"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79443D70" w14:textId="37D90CC9" w:rsidR="009C35D6" w:rsidRDefault="009C35D6" w:rsidP="00B922D1">
            <w:pPr>
              <w:keepNext/>
              <w:spacing w:line="276" w:lineRule="auto"/>
              <w:jc w:val="center"/>
              <w:rPr>
                <w:rFonts w:ascii="Arial" w:hAnsi="Arial" w:cs="Arial"/>
                <w:sz w:val="22"/>
                <w:szCs w:val="22"/>
              </w:rPr>
            </w:pPr>
            <w:r>
              <w:rPr>
                <w:rFonts w:ascii="Arial" w:hAnsi="Arial" w:cs="Arial"/>
                <w:sz w:val="22"/>
                <w:szCs w:val="22"/>
              </w:rPr>
              <w:t>I</w:t>
            </w:r>
          </w:p>
        </w:tc>
      </w:tr>
    </w:tbl>
    <w:p w14:paraId="544E5EE9" w14:textId="018C485E"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051C09" w:rsidRPr="00AF3937" w14:paraId="2DC7583F" w14:textId="77777777" w:rsidTr="00051C09">
        <w:trPr>
          <w:cantSplit/>
        </w:trPr>
        <w:tc>
          <w:tcPr>
            <w:tcW w:w="5514" w:type="dxa"/>
            <w:shd w:val="clear" w:color="auto" w:fill="DDDDDD"/>
          </w:tcPr>
          <w:p w14:paraId="302D652A" w14:textId="77777777" w:rsidR="00051C09" w:rsidRPr="00AF3937" w:rsidRDefault="00051C09"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lastRenderedPageBreak/>
              <w:t>Knowledge &amp; Skills</w:t>
            </w:r>
          </w:p>
        </w:tc>
        <w:tc>
          <w:tcPr>
            <w:tcW w:w="1267" w:type="dxa"/>
            <w:shd w:val="clear" w:color="auto" w:fill="DDDDDD"/>
          </w:tcPr>
          <w:p w14:paraId="588ED858" w14:textId="54A53FF6"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7B0E8ADF" w14:textId="14DC124D"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77F28438" w14:textId="3A4B6F11"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AF3937" w14:paraId="441F8A5B" w14:textId="77777777" w:rsidTr="00051C09">
        <w:trPr>
          <w:cantSplit/>
        </w:trPr>
        <w:tc>
          <w:tcPr>
            <w:tcW w:w="5514" w:type="dxa"/>
          </w:tcPr>
          <w:p w14:paraId="5391451F" w14:textId="782612F3" w:rsidR="00051C09" w:rsidRPr="00AD2396" w:rsidRDefault="00051C09" w:rsidP="00B922D1">
            <w:pPr>
              <w:keepNext/>
              <w:spacing w:line="276" w:lineRule="auto"/>
              <w:rPr>
                <w:rFonts w:ascii="Arial" w:eastAsia="+mj-ea" w:hAnsi="Arial" w:cs="Arial"/>
                <w:kern w:val="24"/>
                <w:sz w:val="22"/>
                <w:szCs w:val="22"/>
              </w:rPr>
            </w:pPr>
            <w:r w:rsidRPr="00AD2396">
              <w:rPr>
                <w:rFonts w:ascii="Arial" w:eastAsia="+mj-ea" w:hAnsi="Arial" w:cs="Arial"/>
                <w:kern w:val="24"/>
                <w:sz w:val="22"/>
                <w:szCs w:val="22"/>
              </w:rPr>
              <w:t xml:space="preserve">Ability to </w:t>
            </w:r>
            <w:r w:rsidR="0081238F">
              <w:rPr>
                <w:rFonts w:ascii="Arial" w:eastAsia="+mj-ea" w:hAnsi="Arial" w:cs="Arial"/>
                <w:kern w:val="24"/>
                <w:sz w:val="22"/>
                <w:szCs w:val="22"/>
              </w:rPr>
              <w:t xml:space="preserve">generate ideas for and put in place innovative learning and participation programmes </w:t>
            </w:r>
          </w:p>
        </w:tc>
        <w:tc>
          <w:tcPr>
            <w:tcW w:w="1267" w:type="dxa"/>
          </w:tcPr>
          <w:p w14:paraId="0715A71C"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4B87F6A"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4FCDFB9" w14:textId="77777777" w:rsidR="00051C09" w:rsidRPr="00AF3937" w:rsidRDefault="00051C09" w:rsidP="00B922D1">
            <w:pPr>
              <w:keepNext/>
              <w:spacing w:line="276" w:lineRule="auto"/>
              <w:jc w:val="center"/>
              <w:rPr>
                <w:rFonts w:ascii="Arial" w:hAnsi="Arial" w:cs="Arial"/>
                <w:b/>
                <w:bCs/>
                <w:sz w:val="22"/>
                <w:szCs w:val="22"/>
              </w:rPr>
            </w:pPr>
            <w:r w:rsidRPr="00F92A19">
              <w:rPr>
                <w:rFonts w:ascii="Arial" w:hAnsi="Arial" w:cs="Arial"/>
                <w:sz w:val="22"/>
                <w:szCs w:val="22"/>
              </w:rPr>
              <w:t>A, I</w:t>
            </w:r>
            <w:r>
              <w:rPr>
                <w:rFonts w:ascii="Arial" w:hAnsi="Arial" w:cs="Arial"/>
                <w:sz w:val="22"/>
                <w:szCs w:val="22"/>
              </w:rPr>
              <w:t>, AT</w:t>
            </w:r>
          </w:p>
        </w:tc>
      </w:tr>
      <w:tr w:rsidR="009C7761" w:rsidRPr="00AF3937" w14:paraId="40EC715E" w14:textId="77777777" w:rsidTr="00051C09">
        <w:trPr>
          <w:cantSplit/>
        </w:trPr>
        <w:tc>
          <w:tcPr>
            <w:tcW w:w="5514" w:type="dxa"/>
          </w:tcPr>
          <w:p w14:paraId="00CA6BED" w14:textId="1C40F70A" w:rsidR="009C7761" w:rsidRPr="00AD2396" w:rsidRDefault="009C7761" w:rsidP="00B922D1">
            <w:pPr>
              <w:keepNext/>
              <w:spacing w:line="276" w:lineRule="auto"/>
              <w:rPr>
                <w:rFonts w:ascii="Arial" w:eastAsia="+mj-ea" w:hAnsi="Arial" w:cs="Arial"/>
                <w:kern w:val="24"/>
                <w:sz w:val="22"/>
                <w:szCs w:val="22"/>
              </w:rPr>
            </w:pPr>
            <w:r>
              <w:rPr>
                <w:rFonts w:ascii="Arial" w:eastAsia="+mj-ea" w:hAnsi="Arial" w:cs="Arial"/>
                <w:kern w:val="24"/>
                <w:sz w:val="22"/>
                <w:szCs w:val="22"/>
              </w:rPr>
              <w:t>Understanding of formal education systems and processes</w:t>
            </w:r>
          </w:p>
        </w:tc>
        <w:tc>
          <w:tcPr>
            <w:tcW w:w="1267" w:type="dxa"/>
          </w:tcPr>
          <w:p w14:paraId="709B16DF" w14:textId="02242577" w:rsidR="009C7761" w:rsidRDefault="009C7761"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8C95690" w14:textId="77777777" w:rsidR="009C7761" w:rsidRPr="00AF3937" w:rsidRDefault="009C7761" w:rsidP="00B922D1">
            <w:pPr>
              <w:keepNext/>
              <w:spacing w:line="276" w:lineRule="auto"/>
              <w:jc w:val="center"/>
              <w:rPr>
                <w:rFonts w:ascii="Arial" w:hAnsi="Arial" w:cs="Arial"/>
                <w:b/>
                <w:bCs/>
                <w:sz w:val="22"/>
                <w:szCs w:val="22"/>
              </w:rPr>
            </w:pPr>
          </w:p>
        </w:tc>
        <w:tc>
          <w:tcPr>
            <w:tcW w:w="1598" w:type="dxa"/>
          </w:tcPr>
          <w:p w14:paraId="2F0A8065" w14:textId="7AFD49BC" w:rsidR="009C7761" w:rsidRPr="00F92A19" w:rsidRDefault="009C7761" w:rsidP="00B922D1">
            <w:pPr>
              <w:keepNext/>
              <w:spacing w:line="276" w:lineRule="auto"/>
              <w:jc w:val="center"/>
              <w:rPr>
                <w:rFonts w:ascii="Arial" w:hAnsi="Arial" w:cs="Arial"/>
                <w:sz w:val="22"/>
                <w:szCs w:val="22"/>
              </w:rPr>
            </w:pPr>
            <w:r>
              <w:rPr>
                <w:rFonts w:ascii="Arial" w:hAnsi="Arial" w:cs="Arial"/>
                <w:sz w:val="22"/>
                <w:szCs w:val="22"/>
              </w:rPr>
              <w:t>A, I</w:t>
            </w:r>
          </w:p>
        </w:tc>
      </w:tr>
      <w:tr w:rsidR="00051C09" w:rsidRPr="00AF3937" w14:paraId="0AA1E8B6" w14:textId="77777777" w:rsidTr="00051C09">
        <w:trPr>
          <w:cantSplit/>
        </w:trPr>
        <w:tc>
          <w:tcPr>
            <w:tcW w:w="5514" w:type="dxa"/>
          </w:tcPr>
          <w:p w14:paraId="090BB036" w14:textId="7DD78EA3" w:rsidR="00051C09" w:rsidRPr="00AD2396" w:rsidRDefault="00640DC2"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verbal </w:t>
            </w:r>
            <w:r w:rsidR="00675E33">
              <w:rPr>
                <w:rFonts w:ascii="Arial" w:eastAsia="+mj-ea" w:hAnsi="Arial" w:cs="Arial"/>
                <w:kern w:val="24"/>
                <w:sz w:val="22"/>
                <w:szCs w:val="22"/>
              </w:rPr>
              <w:t xml:space="preserve">and written </w:t>
            </w:r>
            <w:r>
              <w:rPr>
                <w:rFonts w:ascii="Arial" w:eastAsia="+mj-ea" w:hAnsi="Arial" w:cs="Arial"/>
                <w:kern w:val="24"/>
                <w:sz w:val="22"/>
                <w:szCs w:val="22"/>
              </w:rPr>
              <w:t xml:space="preserve">communication skills – able to engage others in an appropriate manner </w:t>
            </w:r>
          </w:p>
        </w:tc>
        <w:tc>
          <w:tcPr>
            <w:tcW w:w="1267" w:type="dxa"/>
          </w:tcPr>
          <w:p w14:paraId="2073B15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167AA35"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50F964EE" w14:textId="77777777" w:rsidR="00051C09" w:rsidRPr="007614AB" w:rsidRDefault="00051C09" w:rsidP="00B922D1">
            <w:pPr>
              <w:keepNext/>
              <w:spacing w:line="276" w:lineRule="auto"/>
              <w:jc w:val="center"/>
              <w:rPr>
                <w:rFonts w:ascii="Arial" w:hAnsi="Arial" w:cs="Arial"/>
                <w:sz w:val="22"/>
                <w:szCs w:val="22"/>
              </w:rPr>
            </w:pPr>
            <w:r w:rsidRPr="007614AB">
              <w:rPr>
                <w:rFonts w:ascii="Arial" w:hAnsi="Arial" w:cs="Arial"/>
                <w:sz w:val="22"/>
                <w:szCs w:val="22"/>
              </w:rPr>
              <w:t>I</w:t>
            </w:r>
          </w:p>
        </w:tc>
      </w:tr>
      <w:tr w:rsidR="00051C09" w:rsidRPr="00C40658" w14:paraId="1E8608C6" w14:textId="77777777" w:rsidTr="00051C09">
        <w:trPr>
          <w:cantSplit/>
        </w:trPr>
        <w:tc>
          <w:tcPr>
            <w:tcW w:w="5514" w:type="dxa"/>
          </w:tcPr>
          <w:p w14:paraId="70F08499" w14:textId="53DFCDEC" w:rsidR="00051C09" w:rsidRPr="00AD2396" w:rsidRDefault="009D3F06" w:rsidP="00B922D1">
            <w:pPr>
              <w:keepNext/>
              <w:spacing w:line="276" w:lineRule="auto"/>
              <w:rPr>
                <w:rFonts w:ascii="Arial" w:eastAsia="+mj-ea" w:hAnsi="Arial" w:cs="Arial"/>
                <w:kern w:val="24"/>
                <w:sz w:val="22"/>
                <w:szCs w:val="22"/>
              </w:rPr>
            </w:pPr>
            <w:r>
              <w:rPr>
                <w:rFonts w:ascii="Arial" w:eastAsia="+mj-ea" w:hAnsi="Arial" w:cs="Arial"/>
                <w:kern w:val="24"/>
                <w:sz w:val="22"/>
                <w:szCs w:val="22"/>
              </w:rPr>
              <w:t>Un</w:t>
            </w:r>
            <w:r w:rsidR="00051C09">
              <w:rPr>
                <w:rFonts w:ascii="Arial" w:eastAsia="+mj-ea" w:hAnsi="Arial" w:cs="Arial"/>
                <w:kern w:val="24"/>
                <w:sz w:val="22"/>
                <w:szCs w:val="22"/>
              </w:rPr>
              <w:t xml:space="preserve">derstanding of </w:t>
            </w:r>
            <w:r>
              <w:rPr>
                <w:rFonts w:ascii="Arial" w:eastAsia="+mj-ea" w:hAnsi="Arial" w:cs="Arial"/>
                <w:kern w:val="24"/>
                <w:sz w:val="22"/>
                <w:szCs w:val="22"/>
              </w:rPr>
              <w:t xml:space="preserve">how to effectively engage children and young people in learning activities </w:t>
            </w:r>
            <w:r w:rsidR="00051C09">
              <w:rPr>
                <w:rFonts w:ascii="Arial" w:eastAsia="+mj-ea" w:hAnsi="Arial" w:cs="Arial"/>
                <w:kern w:val="24"/>
                <w:sz w:val="22"/>
                <w:szCs w:val="22"/>
              </w:rPr>
              <w:t xml:space="preserve"> </w:t>
            </w:r>
          </w:p>
        </w:tc>
        <w:tc>
          <w:tcPr>
            <w:tcW w:w="1267" w:type="dxa"/>
          </w:tcPr>
          <w:p w14:paraId="561BD22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45B10A5"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49A4CEE" w14:textId="63CAA41B" w:rsidR="00051C09" w:rsidRPr="00C40658" w:rsidRDefault="00051C09" w:rsidP="009D3F06">
            <w:pPr>
              <w:keepNext/>
              <w:spacing w:line="276" w:lineRule="auto"/>
              <w:jc w:val="center"/>
              <w:rPr>
                <w:rFonts w:ascii="Arial" w:hAnsi="Arial" w:cs="Arial"/>
                <w:sz w:val="22"/>
                <w:szCs w:val="22"/>
              </w:rPr>
            </w:pPr>
            <w:r>
              <w:rPr>
                <w:rFonts w:ascii="Arial" w:hAnsi="Arial" w:cs="Arial"/>
                <w:sz w:val="22"/>
                <w:szCs w:val="22"/>
              </w:rPr>
              <w:t>I</w:t>
            </w:r>
          </w:p>
        </w:tc>
      </w:tr>
      <w:tr w:rsidR="00051C09" w:rsidRPr="00AF3937" w14:paraId="532857AB" w14:textId="77777777" w:rsidTr="00051C09">
        <w:trPr>
          <w:cantSplit/>
        </w:trPr>
        <w:tc>
          <w:tcPr>
            <w:tcW w:w="5514" w:type="dxa"/>
          </w:tcPr>
          <w:p w14:paraId="170B6441" w14:textId="77777777"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understand ceramic processes and communicate them effectively </w:t>
            </w:r>
          </w:p>
        </w:tc>
        <w:tc>
          <w:tcPr>
            <w:tcW w:w="1267" w:type="dxa"/>
          </w:tcPr>
          <w:p w14:paraId="2B11E0AA"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7E4A56F"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49AB7EB2" w14:textId="73B13D22"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13290E" w:rsidRPr="00AF3937" w14:paraId="2613DF65" w14:textId="77777777" w:rsidTr="00051C09">
        <w:trPr>
          <w:cantSplit/>
        </w:trPr>
        <w:tc>
          <w:tcPr>
            <w:tcW w:w="5514" w:type="dxa"/>
          </w:tcPr>
          <w:p w14:paraId="7DBBFD12" w14:textId="070E0F49" w:rsidR="0013290E" w:rsidRDefault="0013290E"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Skilled </w:t>
            </w:r>
            <w:r w:rsidR="00C6025A">
              <w:rPr>
                <w:rFonts w:ascii="Arial" w:eastAsia="+mj-ea" w:hAnsi="Arial" w:cs="Arial"/>
                <w:kern w:val="24"/>
                <w:sz w:val="22"/>
                <w:szCs w:val="22"/>
              </w:rPr>
              <w:t xml:space="preserve">at identifying and nurturing productive </w:t>
            </w:r>
            <w:r w:rsidR="005B418C">
              <w:rPr>
                <w:rFonts w:ascii="Arial" w:eastAsia="+mj-ea" w:hAnsi="Arial" w:cs="Arial"/>
                <w:kern w:val="24"/>
                <w:sz w:val="22"/>
                <w:szCs w:val="22"/>
              </w:rPr>
              <w:t xml:space="preserve">learning </w:t>
            </w:r>
            <w:r w:rsidR="00C6025A">
              <w:rPr>
                <w:rFonts w:ascii="Arial" w:eastAsia="+mj-ea" w:hAnsi="Arial" w:cs="Arial"/>
                <w:kern w:val="24"/>
                <w:sz w:val="22"/>
                <w:szCs w:val="22"/>
              </w:rPr>
              <w:t xml:space="preserve">partnerships </w:t>
            </w:r>
          </w:p>
        </w:tc>
        <w:tc>
          <w:tcPr>
            <w:tcW w:w="1267" w:type="dxa"/>
          </w:tcPr>
          <w:p w14:paraId="2FE89B71" w14:textId="25483882" w:rsidR="0013290E" w:rsidRDefault="00C6025A"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9A01A4B" w14:textId="77777777" w:rsidR="0013290E" w:rsidRPr="00AF3937" w:rsidRDefault="0013290E" w:rsidP="00B922D1">
            <w:pPr>
              <w:keepNext/>
              <w:spacing w:line="276" w:lineRule="auto"/>
              <w:jc w:val="center"/>
              <w:rPr>
                <w:rFonts w:ascii="Arial" w:hAnsi="Arial" w:cs="Arial"/>
                <w:b/>
                <w:bCs/>
                <w:sz w:val="22"/>
                <w:szCs w:val="22"/>
              </w:rPr>
            </w:pPr>
          </w:p>
        </w:tc>
        <w:tc>
          <w:tcPr>
            <w:tcW w:w="1598" w:type="dxa"/>
          </w:tcPr>
          <w:p w14:paraId="5E1D535C" w14:textId="5EAC8C9F" w:rsidR="0013290E" w:rsidRDefault="00C6025A"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AF3937" w14:paraId="560C757D" w14:textId="77777777" w:rsidTr="00051C09">
        <w:trPr>
          <w:cantSplit/>
        </w:trPr>
        <w:tc>
          <w:tcPr>
            <w:tcW w:w="5514" w:type="dxa"/>
          </w:tcPr>
          <w:p w14:paraId="4DB80F44" w14:textId="230206B0"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Understanding of</w:t>
            </w:r>
            <w:r w:rsidR="005B418C">
              <w:rPr>
                <w:rFonts w:ascii="Arial" w:eastAsia="+mj-ea" w:hAnsi="Arial" w:cs="Arial"/>
                <w:kern w:val="24"/>
                <w:sz w:val="22"/>
                <w:szCs w:val="22"/>
              </w:rPr>
              <w:t xml:space="preserve"> </w:t>
            </w:r>
            <w:r>
              <w:rPr>
                <w:rFonts w:ascii="Arial" w:eastAsia="+mj-ea" w:hAnsi="Arial" w:cs="Arial"/>
                <w:kern w:val="24"/>
                <w:sz w:val="22"/>
                <w:szCs w:val="22"/>
              </w:rPr>
              <w:t xml:space="preserve">health and safety requirements </w:t>
            </w:r>
          </w:p>
        </w:tc>
        <w:tc>
          <w:tcPr>
            <w:tcW w:w="1267" w:type="dxa"/>
          </w:tcPr>
          <w:p w14:paraId="292E7CDF" w14:textId="111C346F" w:rsidR="00051C09" w:rsidRPr="00AF3937" w:rsidRDefault="005D1FEA"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77793054" w14:textId="1C01EE35" w:rsidR="00051C09" w:rsidRPr="00AF3937" w:rsidRDefault="00051C09" w:rsidP="00B922D1">
            <w:pPr>
              <w:keepNext/>
              <w:spacing w:line="276" w:lineRule="auto"/>
              <w:jc w:val="center"/>
              <w:rPr>
                <w:rFonts w:ascii="Arial" w:hAnsi="Arial" w:cs="Arial"/>
                <w:b/>
                <w:bCs/>
                <w:sz w:val="22"/>
                <w:szCs w:val="22"/>
              </w:rPr>
            </w:pPr>
          </w:p>
        </w:tc>
        <w:tc>
          <w:tcPr>
            <w:tcW w:w="1598" w:type="dxa"/>
          </w:tcPr>
          <w:p w14:paraId="7F4004FE" w14:textId="77777777" w:rsidR="00051C09" w:rsidRPr="007614AB" w:rsidRDefault="00051C09" w:rsidP="00B922D1">
            <w:pPr>
              <w:keepNext/>
              <w:spacing w:line="276" w:lineRule="auto"/>
              <w:jc w:val="center"/>
              <w:rPr>
                <w:rFonts w:ascii="Arial" w:hAnsi="Arial" w:cs="Arial"/>
                <w:sz w:val="22"/>
                <w:szCs w:val="22"/>
              </w:rPr>
            </w:pPr>
            <w:r w:rsidRPr="007614AB">
              <w:rPr>
                <w:rFonts w:ascii="Arial" w:hAnsi="Arial" w:cs="Arial"/>
                <w:sz w:val="22"/>
                <w:szCs w:val="22"/>
              </w:rPr>
              <w:t>I</w:t>
            </w:r>
          </w:p>
        </w:tc>
      </w:tr>
      <w:tr w:rsidR="00051C09" w:rsidRPr="00AF3937" w14:paraId="33E4C408" w14:textId="77777777" w:rsidTr="00051C09">
        <w:trPr>
          <w:cantSplit/>
        </w:trPr>
        <w:tc>
          <w:tcPr>
            <w:tcW w:w="5514" w:type="dxa"/>
          </w:tcPr>
          <w:p w14:paraId="370427EF" w14:textId="177FB955" w:rsidR="00051C09" w:rsidRPr="00AD2396" w:rsidRDefault="005C03AE"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work effectively and productively with </w:t>
            </w:r>
            <w:r w:rsidR="00F846F2">
              <w:rPr>
                <w:rFonts w:ascii="Arial" w:eastAsia="+mj-ea" w:hAnsi="Arial" w:cs="Arial"/>
                <w:kern w:val="24"/>
                <w:sz w:val="22"/>
                <w:szCs w:val="22"/>
              </w:rPr>
              <w:t xml:space="preserve">a range of </w:t>
            </w:r>
            <w:r>
              <w:rPr>
                <w:rFonts w:ascii="Arial" w:eastAsia="+mj-ea" w:hAnsi="Arial" w:cs="Arial"/>
                <w:kern w:val="24"/>
                <w:sz w:val="22"/>
                <w:szCs w:val="22"/>
              </w:rPr>
              <w:t>partners</w:t>
            </w:r>
          </w:p>
        </w:tc>
        <w:tc>
          <w:tcPr>
            <w:tcW w:w="1267" w:type="dxa"/>
          </w:tcPr>
          <w:p w14:paraId="357CC867"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F20E35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7BBD9AB3" w14:textId="70F17F64"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051C09" w:rsidRPr="00AF3937" w14:paraId="4F4A94FC" w14:textId="77777777" w:rsidTr="00051C09">
        <w:trPr>
          <w:cantSplit/>
        </w:trPr>
        <w:tc>
          <w:tcPr>
            <w:tcW w:w="5514" w:type="dxa"/>
          </w:tcPr>
          <w:p w14:paraId="302B7B85" w14:textId="23AAA4A7"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Understanding of performance reporting (analytics) processes an</w:t>
            </w:r>
            <w:r w:rsidR="009C7761">
              <w:rPr>
                <w:rFonts w:ascii="Arial" w:eastAsia="+mj-ea" w:hAnsi="Arial" w:cs="Arial"/>
                <w:kern w:val="24"/>
                <w:sz w:val="22"/>
                <w:szCs w:val="22"/>
              </w:rPr>
              <w:t>d</w:t>
            </w:r>
            <w:r>
              <w:rPr>
                <w:rFonts w:ascii="Arial" w:eastAsia="+mj-ea" w:hAnsi="Arial" w:cs="Arial"/>
                <w:kern w:val="24"/>
                <w:sz w:val="22"/>
                <w:szCs w:val="22"/>
              </w:rPr>
              <w:t xml:space="preserve"> evaluation uses </w:t>
            </w:r>
          </w:p>
        </w:tc>
        <w:tc>
          <w:tcPr>
            <w:tcW w:w="1267" w:type="dxa"/>
          </w:tcPr>
          <w:p w14:paraId="0F2E6194"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1623074"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EE982C5" w14:textId="5F10B66B"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051C09" w:rsidRPr="00AF3937" w14:paraId="22D70DD5" w14:textId="77777777" w:rsidTr="003C1C78">
        <w:trPr>
          <w:cantSplit/>
        </w:trPr>
        <w:tc>
          <w:tcPr>
            <w:tcW w:w="5514" w:type="dxa"/>
            <w:tcBorders>
              <w:bottom w:val="single" w:sz="4" w:space="0" w:color="auto"/>
            </w:tcBorders>
          </w:tcPr>
          <w:p w14:paraId="7B426F95" w14:textId="34B5C48F" w:rsidR="00051C09" w:rsidRPr="00AD2396" w:rsidRDefault="00B26614" w:rsidP="00B922D1">
            <w:pPr>
              <w:keepNext/>
              <w:spacing w:line="276" w:lineRule="auto"/>
              <w:rPr>
                <w:rFonts w:ascii="Arial" w:eastAsia="+mj-ea" w:hAnsi="Arial" w:cs="Arial"/>
                <w:kern w:val="24"/>
                <w:sz w:val="22"/>
                <w:szCs w:val="22"/>
              </w:rPr>
            </w:pPr>
            <w:r>
              <w:rPr>
                <w:rFonts w:ascii="Arial" w:eastAsia="+mj-ea" w:hAnsi="Arial" w:cs="Arial"/>
                <w:kern w:val="24"/>
                <w:sz w:val="22"/>
                <w:szCs w:val="22"/>
              </w:rPr>
              <w:t>U</w:t>
            </w:r>
            <w:r w:rsidR="00051C09">
              <w:rPr>
                <w:rFonts w:ascii="Arial" w:eastAsia="+mj-ea" w:hAnsi="Arial" w:cs="Arial"/>
                <w:kern w:val="24"/>
                <w:sz w:val="22"/>
                <w:szCs w:val="22"/>
              </w:rPr>
              <w:t xml:space="preserve">nderstanding of </w:t>
            </w:r>
            <w:r w:rsidR="00C414D4">
              <w:rPr>
                <w:rFonts w:ascii="Arial" w:eastAsia="+mj-ea" w:hAnsi="Arial" w:cs="Arial"/>
                <w:kern w:val="24"/>
                <w:sz w:val="22"/>
                <w:szCs w:val="22"/>
              </w:rPr>
              <w:t xml:space="preserve">UK </w:t>
            </w:r>
            <w:r w:rsidR="00051C09">
              <w:rPr>
                <w:rFonts w:ascii="Arial" w:eastAsia="+mj-ea" w:hAnsi="Arial" w:cs="Arial"/>
                <w:kern w:val="24"/>
                <w:sz w:val="22"/>
                <w:szCs w:val="22"/>
              </w:rPr>
              <w:t>GDPR</w:t>
            </w:r>
            <w:r w:rsidR="00EE2E64">
              <w:rPr>
                <w:rFonts w:ascii="Arial" w:eastAsia="+mj-ea" w:hAnsi="Arial" w:cs="Arial"/>
                <w:kern w:val="24"/>
                <w:sz w:val="22"/>
                <w:szCs w:val="22"/>
              </w:rPr>
              <w:t>,</w:t>
            </w:r>
            <w:r w:rsidR="00051C09">
              <w:rPr>
                <w:rFonts w:ascii="Arial" w:eastAsia="+mj-ea" w:hAnsi="Arial" w:cs="Arial"/>
                <w:kern w:val="24"/>
                <w:sz w:val="22"/>
                <w:szCs w:val="22"/>
              </w:rPr>
              <w:t xml:space="preserve"> Data Protection</w:t>
            </w:r>
            <w:r w:rsidR="00C414D4">
              <w:rPr>
                <w:rFonts w:ascii="Arial" w:eastAsia="+mj-ea" w:hAnsi="Arial" w:cs="Arial"/>
                <w:kern w:val="24"/>
                <w:sz w:val="22"/>
                <w:szCs w:val="22"/>
              </w:rPr>
              <w:t>, safeguarding</w:t>
            </w:r>
            <w:r w:rsidR="00EE2E64">
              <w:rPr>
                <w:rFonts w:ascii="Arial" w:eastAsia="+mj-ea" w:hAnsi="Arial" w:cs="Arial"/>
                <w:kern w:val="24"/>
                <w:sz w:val="22"/>
                <w:szCs w:val="22"/>
              </w:rPr>
              <w:t xml:space="preserve"> and Equality Act</w:t>
            </w:r>
            <w:r w:rsidR="00051C09">
              <w:rPr>
                <w:rFonts w:ascii="Arial" w:eastAsia="+mj-ea" w:hAnsi="Arial" w:cs="Arial"/>
                <w:kern w:val="24"/>
                <w:sz w:val="22"/>
                <w:szCs w:val="22"/>
              </w:rPr>
              <w:t xml:space="preserve"> regulations</w:t>
            </w:r>
          </w:p>
        </w:tc>
        <w:tc>
          <w:tcPr>
            <w:tcW w:w="1267" w:type="dxa"/>
            <w:tcBorders>
              <w:bottom w:val="single" w:sz="4" w:space="0" w:color="auto"/>
            </w:tcBorders>
          </w:tcPr>
          <w:p w14:paraId="3EBF9C2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Borders>
              <w:bottom w:val="single" w:sz="4" w:space="0" w:color="auto"/>
            </w:tcBorders>
          </w:tcPr>
          <w:p w14:paraId="57D6ECF8" w14:textId="77777777" w:rsidR="00051C09" w:rsidRPr="00AF3937" w:rsidRDefault="00051C09" w:rsidP="00B922D1">
            <w:pPr>
              <w:keepNext/>
              <w:spacing w:line="276" w:lineRule="auto"/>
              <w:jc w:val="center"/>
              <w:rPr>
                <w:rFonts w:ascii="Arial" w:hAnsi="Arial" w:cs="Arial"/>
                <w:b/>
                <w:bCs/>
                <w:sz w:val="22"/>
                <w:szCs w:val="22"/>
              </w:rPr>
            </w:pPr>
          </w:p>
        </w:tc>
        <w:tc>
          <w:tcPr>
            <w:tcW w:w="1598" w:type="dxa"/>
            <w:tcBorders>
              <w:bottom w:val="single" w:sz="4" w:space="0" w:color="auto"/>
            </w:tcBorders>
          </w:tcPr>
          <w:p w14:paraId="6B4DCDA4" w14:textId="751CC3DB"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A05AF3" w:rsidRPr="00AF3937" w14:paraId="4B26D3DF" w14:textId="77777777" w:rsidTr="003C1C78">
        <w:trPr>
          <w:cantSplit/>
        </w:trPr>
        <w:tc>
          <w:tcPr>
            <w:tcW w:w="5514" w:type="dxa"/>
            <w:tcBorders>
              <w:bottom w:val="single" w:sz="4" w:space="0" w:color="auto"/>
            </w:tcBorders>
          </w:tcPr>
          <w:p w14:paraId="666FA827" w14:textId="3E0C69DD" w:rsidR="00A05AF3" w:rsidRDefault="00A05AF3"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Project management skills – able to manage multiple </w:t>
            </w:r>
            <w:r w:rsidR="005C03AE">
              <w:rPr>
                <w:rFonts w:ascii="Arial" w:eastAsia="+mj-ea" w:hAnsi="Arial" w:cs="Arial"/>
                <w:kern w:val="24"/>
                <w:sz w:val="22"/>
                <w:szCs w:val="22"/>
              </w:rPr>
              <w:t xml:space="preserve">programmes </w:t>
            </w:r>
            <w:r>
              <w:rPr>
                <w:rFonts w:ascii="Arial" w:eastAsia="+mj-ea" w:hAnsi="Arial" w:cs="Arial"/>
                <w:kern w:val="24"/>
                <w:sz w:val="22"/>
                <w:szCs w:val="22"/>
              </w:rPr>
              <w:t xml:space="preserve">and achieve desired results  </w:t>
            </w:r>
          </w:p>
        </w:tc>
        <w:tc>
          <w:tcPr>
            <w:tcW w:w="1267" w:type="dxa"/>
            <w:tcBorders>
              <w:bottom w:val="single" w:sz="4" w:space="0" w:color="auto"/>
            </w:tcBorders>
          </w:tcPr>
          <w:p w14:paraId="6492D3EE" w14:textId="3EAFF112" w:rsidR="00A05AF3" w:rsidRDefault="0086042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Borders>
              <w:bottom w:val="single" w:sz="4" w:space="0" w:color="auto"/>
            </w:tcBorders>
          </w:tcPr>
          <w:p w14:paraId="6FD943A6" w14:textId="77777777" w:rsidR="00A05AF3" w:rsidRPr="00AF3937" w:rsidRDefault="00A05AF3" w:rsidP="00B922D1">
            <w:pPr>
              <w:keepNext/>
              <w:spacing w:line="276" w:lineRule="auto"/>
              <w:jc w:val="center"/>
              <w:rPr>
                <w:rFonts w:ascii="Arial" w:hAnsi="Arial" w:cs="Arial"/>
                <w:b/>
                <w:bCs/>
                <w:sz w:val="22"/>
                <w:szCs w:val="22"/>
              </w:rPr>
            </w:pPr>
          </w:p>
        </w:tc>
        <w:tc>
          <w:tcPr>
            <w:tcW w:w="1598" w:type="dxa"/>
            <w:tcBorders>
              <w:bottom w:val="single" w:sz="4" w:space="0" w:color="auto"/>
            </w:tcBorders>
          </w:tcPr>
          <w:p w14:paraId="7D05309C" w14:textId="7EC019F9" w:rsidR="00A05AF3" w:rsidRDefault="00860429" w:rsidP="00B922D1">
            <w:pPr>
              <w:keepNext/>
              <w:spacing w:line="276" w:lineRule="auto"/>
              <w:jc w:val="center"/>
              <w:rPr>
                <w:rFonts w:ascii="Arial" w:hAnsi="Arial" w:cs="Arial"/>
                <w:sz w:val="22"/>
                <w:szCs w:val="22"/>
              </w:rPr>
            </w:pPr>
            <w:r>
              <w:rPr>
                <w:rFonts w:ascii="Arial" w:hAnsi="Arial" w:cs="Arial"/>
                <w:sz w:val="22"/>
                <w:szCs w:val="22"/>
              </w:rPr>
              <w:t>I</w:t>
            </w:r>
          </w:p>
        </w:tc>
      </w:tr>
      <w:tr w:rsidR="003C1C78" w:rsidRPr="00AF3937" w14:paraId="290453A8" w14:textId="77777777" w:rsidTr="003C1C78">
        <w:trPr>
          <w:cantSplit/>
        </w:trPr>
        <w:tc>
          <w:tcPr>
            <w:tcW w:w="5514" w:type="dxa"/>
            <w:tcBorders>
              <w:top w:val="single" w:sz="4" w:space="0" w:color="auto"/>
              <w:left w:val="nil"/>
              <w:bottom w:val="single" w:sz="4" w:space="0" w:color="auto"/>
              <w:right w:val="nil"/>
            </w:tcBorders>
            <w:shd w:val="clear" w:color="auto" w:fill="auto"/>
          </w:tcPr>
          <w:p w14:paraId="57579163" w14:textId="77777777" w:rsidR="003C1C78" w:rsidRPr="00AF3937" w:rsidRDefault="003C1C78" w:rsidP="003C1C78">
            <w:pPr>
              <w:keepNext/>
              <w:spacing w:line="276" w:lineRule="auto"/>
              <w:rPr>
                <w:rFonts w:ascii="Arial" w:eastAsia="+mj-ea" w:hAnsi="Arial" w:cs="Arial"/>
                <w:b/>
                <w:bCs/>
                <w:color w:val="E50082"/>
                <w:kern w:val="24"/>
                <w:sz w:val="22"/>
                <w:szCs w:val="22"/>
              </w:rPr>
            </w:pPr>
          </w:p>
        </w:tc>
        <w:tc>
          <w:tcPr>
            <w:tcW w:w="1267" w:type="dxa"/>
            <w:tcBorders>
              <w:top w:val="single" w:sz="4" w:space="0" w:color="auto"/>
              <w:left w:val="nil"/>
              <w:bottom w:val="single" w:sz="4" w:space="0" w:color="auto"/>
              <w:right w:val="nil"/>
            </w:tcBorders>
            <w:shd w:val="clear" w:color="auto" w:fill="auto"/>
          </w:tcPr>
          <w:p w14:paraId="5571553D" w14:textId="77777777" w:rsidR="003C1C78" w:rsidRPr="00AF3937" w:rsidRDefault="003C1C78" w:rsidP="003C1C78">
            <w:pPr>
              <w:keepNext/>
              <w:spacing w:line="276" w:lineRule="auto"/>
              <w:jc w:val="center"/>
              <w:rPr>
                <w:rFonts w:ascii="Arial" w:eastAsia="+mj-ea" w:hAnsi="Arial" w:cs="Arial"/>
                <w:b/>
                <w:bCs/>
                <w:color w:val="E50082"/>
                <w:kern w:val="24"/>
                <w:sz w:val="22"/>
                <w:szCs w:val="22"/>
              </w:rPr>
            </w:pPr>
          </w:p>
        </w:tc>
        <w:tc>
          <w:tcPr>
            <w:tcW w:w="1243" w:type="dxa"/>
            <w:tcBorders>
              <w:top w:val="single" w:sz="4" w:space="0" w:color="auto"/>
              <w:left w:val="nil"/>
              <w:bottom w:val="single" w:sz="4" w:space="0" w:color="auto"/>
              <w:right w:val="nil"/>
            </w:tcBorders>
            <w:shd w:val="clear" w:color="auto" w:fill="auto"/>
          </w:tcPr>
          <w:p w14:paraId="77DFE092" w14:textId="77777777" w:rsidR="003C1C78" w:rsidRPr="00AF3937" w:rsidRDefault="003C1C78" w:rsidP="003C1C78">
            <w:pPr>
              <w:keepNext/>
              <w:spacing w:line="276" w:lineRule="auto"/>
              <w:jc w:val="center"/>
              <w:rPr>
                <w:rFonts w:ascii="Arial" w:eastAsia="+mj-ea" w:hAnsi="Arial" w:cs="Arial"/>
                <w:b/>
                <w:bCs/>
                <w:color w:val="E50082"/>
                <w:kern w:val="24"/>
                <w:sz w:val="22"/>
                <w:szCs w:val="22"/>
              </w:rPr>
            </w:pPr>
          </w:p>
        </w:tc>
        <w:tc>
          <w:tcPr>
            <w:tcW w:w="1598" w:type="dxa"/>
            <w:tcBorders>
              <w:top w:val="single" w:sz="4" w:space="0" w:color="auto"/>
              <w:left w:val="nil"/>
              <w:bottom w:val="single" w:sz="4" w:space="0" w:color="auto"/>
              <w:right w:val="nil"/>
            </w:tcBorders>
            <w:shd w:val="clear" w:color="auto" w:fill="auto"/>
          </w:tcPr>
          <w:p w14:paraId="62B731F4" w14:textId="77777777" w:rsidR="003C1C78" w:rsidRPr="00AF3937" w:rsidRDefault="003C1C78" w:rsidP="003C1C78">
            <w:pPr>
              <w:keepNext/>
              <w:spacing w:line="276" w:lineRule="auto"/>
              <w:jc w:val="center"/>
              <w:rPr>
                <w:rFonts w:ascii="Arial" w:hAnsi="Arial" w:cs="Arial"/>
                <w:b/>
                <w:bCs/>
                <w:color w:val="E50082"/>
                <w:sz w:val="22"/>
                <w:szCs w:val="22"/>
              </w:rPr>
            </w:pPr>
          </w:p>
        </w:tc>
      </w:tr>
      <w:tr w:rsidR="00051C09" w:rsidRPr="00AF3937" w14:paraId="03A2A411" w14:textId="77777777" w:rsidTr="003C1C78">
        <w:trPr>
          <w:cantSplit/>
        </w:trPr>
        <w:tc>
          <w:tcPr>
            <w:tcW w:w="5514" w:type="dxa"/>
            <w:tcBorders>
              <w:top w:val="single" w:sz="4" w:space="0" w:color="auto"/>
            </w:tcBorders>
            <w:shd w:val="clear" w:color="auto" w:fill="DDDDDD"/>
          </w:tcPr>
          <w:p w14:paraId="25912E3E" w14:textId="3589A562" w:rsidR="00051C09" w:rsidRPr="00AF3937" w:rsidRDefault="00051C09" w:rsidP="00B922D1">
            <w:pPr>
              <w:keepNext/>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Personal Attributes</w:t>
            </w:r>
          </w:p>
        </w:tc>
        <w:tc>
          <w:tcPr>
            <w:tcW w:w="1267" w:type="dxa"/>
            <w:tcBorders>
              <w:top w:val="single" w:sz="4" w:space="0" w:color="auto"/>
            </w:tcBorders>
            <w:shd w:val="clear" w:color="auto" w:fill="DDDDDD"/>
          </w:tcPr>
          <w:p w14:paraId="4DA7B5A6" w14:textId="6293B09C"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tcBorders>
              <w:top w:val="single" w:sz="4" w:space="0" w:color="auto"/>
            </w:tcBorders>
            <w:shd w:val="clear" w:color="auto" w:fill="DDDDDD"/>
          </w:tcPr>
          <w:p w14:paraId="35F072D4" w14:textId="59B6C918"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tcBorders>
              <w:top w:val="single" w:sz="4" w:space="0" w:color="auto"/>
            </w:tcBorders>
            <w:shd w:val="clear" w:color="auto" w:fill="DDDDDD"/>
          </w:tcPr>
          <w:p w14:paraId="6471FA77" w14:textId="6B36A38F"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876694" w14:paraId="706197D8" w14:textId="77777777" w:rsidTr="00051C09">
        <w:trPr>
          <w:cantSplit/>
        </w:trPr>
        <w:tc>
          <w:tcPr>
            <w:tcW w:w="5514" w:type="dxa"/>
          </w:tcPr>
          <w:p w14:paraId="117CC4D2" w14:textId="0462EFFC" w:rsidR="00051C09" w:rsidRPr="00876694" w:rsidRDefault="00B329EC" w:rsidP="00B922D1">
            <w:pPr>
              <w:keepNext/>
              <w:spacing w:line="276" w:lineRule="auto"/>
              <w:rPr>
                <w:rFonts w:ascii="Arial" w:eastAsia="+mj-ea" w:hAnsi="Arial" w:cs="Arial"/>
                <w:kern w:val="24"/>
                <w:sz w:val="22"/>
                <w:szCs w:val="22"/>
              </w:rPr>
            </w:pPr>
            <w:r>
              <w:rPr>
                <w:rFonts w:ascii="Arial" w:eastAsia="+mj-ea" w:hAnsi="Arial" w:cs="Arial"/>
                <w:kern w:val="24"/>
                <w:sz w:val="22"/>
                <w:szCs w:val="22"/>
              </w:rPr>
              <w:t>Excellent interpersonal skills – able to</w:t>
            </w:r>
            <w:r w:rsidR="003122D6">
              <w:rPr>
                <w:rFonts w:ascii="Arial" w:eastAsia="+mj-ea" w:hAnsi="Arial" w:cs="Arial"/>
                <w:kern w:val="24"/>
                <w:sz w:val="22"/>
                <w:szCs w:val="22"/>
              </w:rPr>
              <w:t xml:space="preserve"> present to and</w:t>
            </w:r>
            <w:r>
              <w:rPr>
                <w:rFonts w:ascii="Arial" w:eastAsia="+mj-ea" w:hAnsi="Arial" w:cs="Arial"/>
                <w:kern w:val="24"/>
                <w:sz w:val="22"/>
                <w:szCs w:val="22"/>
              </w:rPr>
              <w:t xml:space="preserve"> effectively engage and motivate others, especially children and young people </w:t>
            </w:r>
          </w:p>
        </w:tc>
        <w:tc>
          <w:tcPr>
            <w:tcW w:w="1267" w:type="dxa"/>
          </w:tcPr>
          <w:p w14:paraId="7A9758F1"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b/>
                <w:bCs/>
                <w:sz w:val="22"/>
                <w:szCs w:val="22"/>
              </w:rPr>
              <w:t>*</w:t>
            </w:r>
          </w:p>
        </w:tc>
        <w:tc>
          <w:tcPr>
            <w:tcW w:w="1243" w:type="dxa"/>
          </w:tcPr>
          <w:p w14:paraId="1B3C1FA5"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C96CDC9" w14:textId="77777777" w:rsidR="00051C09" w:rsidRPr="00876694" w:rsidRDefault="00051C09" w:rsidP="00B922D1">
            <w:pPr>
              <w:keepNext/>
              <w:spacing w:line="276" w:lineRule="auto"/>
              <w:jc w:val="center"/>
              <w:rPr>
                <w:rFonts w:ascii="Arial" w:hAnsi="Arial" w:cs="Arial"/>
                <w:sz w:val="22"/>
                <w:szCs w:val="22"/>
              </w:rPr>
            </w:pPr>
            <w:r w:rsidRPr="00F92A19">
              <w:rPr>
                <w:rFonts w:ascii="Arial" w:hAnsi="Arial" w:cs="Arial"/>
                <w:sz w:val="22"/>
                <w:szCs w:val="22"/>
              </w:rPr>
              <w:t>I</w:t>
            </w:r>
          </w:p>
        </w:tc>
      </w:tr>
      <w:tr w:rsidR="00051C09" w:rsidRPr="00876694" w14:paraId="1812D813" w14:textId="77777777" w:rsidTr="00051C09">
        <w:trPr>
          <w:cantSplit/>
        </w:trPr>
        <w:tc>
          <w:tcPr>
            <w:tcW w:w="5514" w:type="dxa"/>
          </w:tcPr>
          <w:p w14:paraId="6B0B352C" w14:textId="77777777" w:rsidR="00051C09" w:rsidRPr="00876694" w:rsidRDefault="00051C09" w:rsidP="00B922D1">
            <w:pPr>
              <w:keepNext/>
              <w:spacing w:line="276" w:lineRule="auto"/>
              <w:rPr>
                <w:rFonts w:ascii="Arial" w:eastAsia="+mj-ea" w:hAnsi="Arial" w:cs="Arial"/>
                <w:kern w:val="24"/>
                <w:sz w:val="22"/>
                <w:szCs w:val="22"/>
              </w:rPr>
            </w:pPr>
            <w:r w:rsidRPr="00AD2396">
              <w:rPr>
                <w:rFonts w:ascii="Arial" w:eastAsia="+mj-ea" w:hAnsi="Arial" w:cs="Arial"/>
                <w:kern w:val="24"/>
                <w:sz w:val="22"/>
                <w:szCs w:val="22"/>
              </w:rPr>
              <w:t xml:space="preserve">Able to </w:t>
            </w:r>
            <w:r>
              <w:rPr>
                <w:rFonts w:ascii="Arial" w:eastAsia="+mj-ea" w:hAnsi="Arial" w:cs="Arial"/>
                <w:kern w:val="24"/>
                <w:sz w:val="22"/>
                <w:szCs w:val="22"/>
              </w:rPr>
              <w:t xml:space="preserve">work calmly and professionally under pressure </w:t>
            </w:r>
          </w:p>
        </w:tc>
        <w:tc>
          <w:tcPr>
            <w:tcW w:w="1267" w:type="dxa"/>
          </w:tcPr>
          <w:p w14:paraId="2803D4FE"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b/>
                <w:bCs/>
                <w:sz w:val="22"/>
                <w:szCs w:val="22"/>
              </w:rPr>
              <w:t>*</w:t>
            </w:r>
          </w:p>
        </w:tc>
        <w:tc>
          <w:tcPr>
            <w:tcW w:w="1243" w:type="dxa"/>
          </w:tcPr>
          <w:p w14:paraId="360EDF6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739E398D"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26C51B3A" w14:textId="77777777" w:rsidTr="00051C09">
        <w:trPr>
          <w:cantSplit/>
        </w:trPr>
        <w:tc>
          <w:tcPr>
            <w:tcW w:w="5514" w:type="dxa"/>
          </w:tcPr>
          <w:p w14:paraId="25F82280"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Team player – work efficiently and effectively with colleagues and associates </w:t>
            </w:r>
          </w:p>
        </w:tc>
        <w:tc>
          <w:tcPr>
            <w:tcW w:w="1267" w:type="dxa"/>
          </w:tcPr>
          <w:p w14:paraId="3B505AEC"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4BCE215"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2D3A0B02"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4A2A910B" w14:textId="77777777" w:rsidTr="00051C09">
        <w:trPr>
          <w:cantSplit/>
        </w:trPr>
        <w:tc>
          <w:tcPr>
            <w:tcW w:w="5514" w:type="dxa"/>
          </w:tcPr>
          <w:p w14:paraId="72B24F31" w14:textId="76696A9A"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Appreciation of the need for equality of opportunity for all </w:t>
            </w:r>
            <w:r w:rsidR="008C09CA">
              <w:rPr>
                <w:rFonts w:ascii="Arial" w:eastAsia="+mj-ea" w:hAnsi="Arial" w:cs="Arial"/>
                <w:kern w:val="24"/>
                <w:sz w:val="22"/>
                <w:szCs w:val="22"/>
              </w:rPr>
              <w:t>– able to</w:t>
            </w:r>
            <w:r w:rsidR="0038635D">
              <w:rPr>
                <w:rFonts w:ascii="Arial" w:eastAsia="+mj-ea" w:hAnsi="Arial" w:cs="Arial"/>
                <w:kern w:val="24"/>
                <w:sz w:val="22"/>
                <w:szCs w:val="22"/>
              </w:rPr>
              <w:t xml:space="preserve"> adapt delivery and</w:t>
            </w:r>
            <w:r w:rsidR="008C09CA">
              <w:rPr>
                <w:rFonts w:ascii="Arial" w:eastAsia="+mj-ea" w:hAnsi="Arial" w:cs="Arial"/>
                <w:kern w:val="24"/>
                <w:sz w:val="22"/>
                <w:szCs w:val="22"/>
              </w:rPr>
              <w:t xml:space="preserve"> tailor approach </w:t>
            </w:r>
            <w:r w:rsidR="005378BE">
              <w:rPr>
                <w:rFonts w:ascii="Arial" w:eastAsia="+mj-ea" w:hAnsi="Arial" w:cs="Arial"/>
                <w:kern w:val="24"/>
                <w:sz w:val="22"/>
                <w:szCs w:val="22"/>
              </w:rPr>
              <w:t>to meet diverse needs.</w:t>
            </w:r>
          </w:p>
        </w:tc>
        <w:tc>
          <w:tcPr>
            <w:tcW w:w="1267" w:type="dxa"/>
          </w:tcPr>
          <w:p w14:paraId="3D9503CF"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8C00387"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1954180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04A7C834" w14:textId="77777777" w:rsidTr="00051C09">
        <w:trPr>
          <w:cantSplit/>
        </w:trPr>
        <w:tc>
          <w:tcPr>
            <w:tcW w:w="5514" w:type="dxa"/>
          </w:tcPr>
          <w:p w14:paraId="5E0B3E4B"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attention to detail and accuracy </w:t>
            </w:r>
          </w:p>
        </w:tc>
        <w:tc>
          <w:tcPr>
            <w:tcW w:w="1267" w:type="dxa"/>
          </w:tcPr>
          <w:p w14:paraId="7061A14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6C751F6B"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4434B2C" w14:textId="561D70A5"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51812727" w14:textId="77777777" w:rsidTr="00051C09">
        <w:trPr>
          <w:cantSplit/>
        </w:trPr>
        <w:tc>
          <w:tcPr>
            <w:tcW w:w="5514" w:type="dxa"/>
          </w:tcPr>
          <w:p w14:paraId="33B837FA" w14:textId="26D93ECD"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Ability to use initiative,</w:t>
            </w:r>
            <w:r w:rsidR="00536153">
              <w:rPr>
                <w:rFonts w:ascii="Arial" w:eastAsia="+mj-ea" w:hAnsi="Arial" w:cs="Arial"/>
                <w:kern w:val="24"/>
                <w:sz w:val="22"/>
                <w:szCs w:val="22"/>
              </w:rPr>
              <w:t xml:space="preserve"> be proactive,</w:t>
            </w:r>
            <w:r>
              <w:rPr>
                <w:rFonts w:ascii="Arial" w:eastAsia="+mj-ea" w:hAnsi="Arial" w:cs="Arial"/>
                <w:kern w:val="24"/>
                <w:sz w:val="22"/>
                <w:szCs w:val="22"/>
              </w:rPr>
              <w:t xml:space="preserve"> work independently and take ownership of actions </w:t>
            </w:r>
          </w:p>
        </w:tc>
        <w:tc>
          <w:tcPr>
            <w:tcW w:w="1267" w:type="dxa"/>
          </w:tcPr>
          <w:p w14:paraId="3D48376E"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68346F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45470B16"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0B1F944D" w14:textId="77777777" w:rsidTr="00051C09">
        <w:trPr>
          <w:cantSplit/>
        </w:trPr>
        <w:tc>
          <w:tcPr>
            <w:tcW w:w="5514" w:type="dxa"/>
          </w:tcPr>
          <w:p w14:paraId="62C7ED0A" w14:textId="7C8741AD" w:rsidR="00051C09" w:rsidRPr="00876694" w:rsidRDefault="00DD24B8" w:rsidP="00B922D1">
            <w:pPr>
              <w:keepNext/>
              <w:spacing w:line="276" w:lineRule="auto"/>
              <w:rPr>
                <w:rFonts w:ascii="Arial" w:eastAsia="+mj-ea" w:hAnsi="Arial" w:cs="Arial"/>
                <w:kern w:val="24"/>
                <w:sz w:val="22"/>
                <w:szCs w:val="22"/>
              </w:rPr>
            </w:pPr>
            <w:r>
              <w:rPr>
                <w:rFonts w:ascii="Arial" w:eastAsia="+mj-ea" w:hAnsi="Arial" w:cs="Arial"/>
                <w:kern w:val="24"/>
                <w:sz w:val="22"/>
                <w:szCs w:val="22"/>
              </w:rPr>
              <w:t>Creative flair and an e</w:t>
            </w:r>
            <w:r w:rsidR="00051C09">
              <w:rPr>
                <w:rFonts w:ascii="Arial" w:eastAsia="+mj-ea" w:hAnsi="Arial" w:cs="Arial"/>
                <w:kern w:val="24"/>
                <w:sz w:val="22"/>
                <w:szCs w:val="22"/>
              </w:rPr>
              <w:t xml:space="preserve">nthusiasm for the work of BCB </w:t>
            </w:r>
          </w:p>
        </w:tc>
        <w:tc>
          <w:tcPr>
            <w:tcW w:w="1267" w:type="dxa"/>
          </w:tcPr>
          <w:p w14:paraId="2ADD8BB9"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046120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B2F280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AF3937" w14:paraId="47E24AC3" w14:textId="77777777" w:rsidTr="00051C09">
        <w:trPr>
          <w:cantSplit/>
        </w:trPr>
        <w:tc>
          <w:tcPr>
            <w:tcW w:w="5514" w:type="dxa"/>
          </w:tcPr>
          <w:p w14:paraId="5588F5E9" w14:textId="2C67700D" w:rsidR="00051C09" w:rsidRPr="00FE35ED"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Passion for </w:t>
            </w:r>
            <w:r w:rsidR="0018763C">
              <w:rPr>
                <w:rFonts w:ascii="Arial" w:eastAsia="+mj-ea" w:hAnsi="Arial" w:cs="Arial"/>
                <w:kern w:val="24"/>
                <w:sz w:val="22"/>
                <w:szCs w:val="22"/>
              </w:rPr>
              <w:t xml:space="preserve">learning, </w:t>
            </w:r>
            <w:proofErr w:type="gramStart"/>
            <w:r w:rsidR="0018763C">
              <w:rPr>
                <w:rFonts w:ascii="Arial" w:eastAsia="+mj-ea" w:hAnsi="Arial" w:cs="Arial"/>
                <w:kern w:val="24"/>
                <w:sz w:val="22"/>
                <w:szCs w:val="22"/>
              </w:rPr>
              <w:t>education</w:t>
            </w:r>
            <w:proofErr w:type="gramEnd"/>
            <w:r w:rsidR="0018763C">
              <w:rPr>
                <w:rFonts w:ascii="Arial" w:eastAsia="+mj-ea" w:hAnsi="Arial" w:cs="Arial"/>
                <w:kern w:val="24"/>
                <w:sz w:val="22"/>
                <w:szCs w:val="22"/>
              </w:rPr>
              <w:t xml:space="preserve"> and participation </w:t>
            </w:r>
          </w:p>
        </w:tc>
        <w:tc>
          <w:tcPr>
            <w:tcW w:w="1267" w:type="dxa"/>
          </w:tcPr>
          <w:p w14:paraId="024EBE5F"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21E9E402"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4DCDBA0" w14:textId="77777777" w:rsidR="00051C09" w:rsidRPr="007614AB" w:rsidRDefault="00051C09" w:rsidP="00B922D1">
            <w:pPr>
              <w:keepNext/>
              <w:spacing w:line="276" w:lineRule="auto"/>
              <w:jc w:val="center"/>
              <w:rPr>
                <w:rFonts w:ascii="Arial" w:hAnsi="Arial" w:cs="Arial"/>
                <w:sz w:val="22"/>
                <w:szCs w:val="22"/>
              </w:rPr>
            </w:pPr>
            <w:r w:rsidRPr="007614AB">
              <w:rPr>
                <w:rFonts w:ascii="Arial" w:hAnsi="Arial" w:cs="Arial"/>
                <w:sz w:val="22"/>
                <w:szCs w:val="22"/>
              </w:rPr>
              <w:t>I</w:t>
            </w:r>
          </w:p>
        </w:tc>
      </w:tr>
      <w:tr w:rsidR="00051C09" w14:paraId="5ABC8CEE" w14:textId="77777777" w:rsidTr="00051C09">
        <w:trPr>
          <w:cantSplit/>
        </w:trPr>
        <w:tc>
          <w:tcPr>
            <w:tcW w:w="5514" w:type="dxa"/>
          </w:tcPr>
          <w:p w14:paraId="6F71164B" w14:textId="77777777" w:rsidR="00051C09" w:rsidRDefault="00051C09" w:rsidP="00B922D1">
            <w:pPr>
              <w:keepNext/>
              <w:spacing w:line="276" w:lineRule="auto"/>
              <w:rPr>
                <w:rFonts w:ascii="Arial" w:eastAsia="+mj-ea" w:hAnsi="Arial" w:cs="Arial"/>
                <w:kern w:val="24"/>
                <w:sz w:val="22"/>
                <w:szCs w:val="22"/>
              </w:rPr>
            </w:pPr>
            <w:proofErr w:type="gramStart"/>
            <w:r>
              <w:rPr>
                <w:rFonts w:ascii="Arial" w:eastAsia="+mj-ea" w:hAnsi="Arial" w:cs="Arial"/>
                <w:kern w:val="24"/>
                <w:sz w:val="22"/>
                <w:szCs w:val="22"/>
              </w:rPr>
              <w:t>Operates with integrity and honesty at all times</w:t>
            </w:r>
            <w:proofErr w:type="gramEnd"/>
            <w:r>
              <w:rPr>
                <w:rFonts w:ascii="Arial" w:eastAsia="+mj-ea" w:hAnsi="Arial" w:cs="Arial"/>
                <w:kern w:val="24"/>
                <w:sz w:val="22"/>
                <w:szCs w:val="22"/>
              </w:rPr>
              <w:t xml:space="preserve"> </w:t>
            </w:r>
          </w:p>
        </w:tc>
        <w:tc>
          <w:tcPr>
            <w:tcW w:w="1267" w:type="dxa"/>
          </w:tcPr>
          <w:p w14:paraId="607131DB"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71928D1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E3B0F09" w14:textId="77777777" w:rsidR="00051C09" w:rsidRPr="007614AB" w:rsidRDefault="00051C09" w:rsidP="00B922D1">
            <w:pPr>
              <w:keepNext/>
              <w:spacing w:line="276" w:lineRule="auto"/>
              <w:jc w:val="center"/>
              <w:rPr>
                <w:rFonts w:ascii="Arial" w:hAnsi="Arial" w:cs="Arial"/>
                <w:sz w:val="22"/>
                <w:szCs w:val="22"/>
              </w:rPr>
            </w:pPr>
            <w:r w:rsidRPr="007614AB">
              <w:rPr>
                <w:rFonts w:ascii="Arial" w:hAnsi="Arial" w:cs="Arial"/>
                <w:sz w:val="22"/>
                <w:szCs w:val="22"/>
              </w:rPr>
              <w:t>I</w:t>
            </w:r>
          </w:p>
        </w:tc>
      </w:tr>
      <w:tr w:rsidR="00051C09" w14:paraId="64CE7C5C" w14:textId="77777777" w:rsidTr="00051C09">
        <w:trPr>
          <w:cantSplit/>
        </w:trPr>
        <w:tc>
          <w:tcPr>
            <w:tcW w:w="5514" w:type="dxa"/>
          </w:tcPr>
          <w:p w14:paraId="0E777D4D" w14:textId="4D125E99" w:rsidR="00051C09" w:rsidRDefault="008C09CA" w:rsidP="00B922D1">
            <w:pPr>
              <w:keepNext/>
              <w:spacing w:line="276" w:lineRule="auto"/>
              <w:rPr>
                <w:rFonts w:ascii="Arial" w:eastAsia="+mj-ea" w:hAnsi="Arial" w:cs="Arial"/>
                <w:kern w:val="24"/>
                <w:sz w:val="22"/>
                <w:szCs w:val="22"/>
              </w:rPr>
            </w:pPr>
            <w:r>
              <w:rPr>
                <w:rFonts w:ascii="Arial" w:eastAsia="+mj-ea" w:hAnsi="Arial" w:cs="Arial"/>
                <w:kern w:val="24"/>
                <w:sz w:val="22"/>
                <w:szCs w:val="22"/>
              </w:rPr>
              <w:t>Strongly i</w:t>
            </w:r>
            <w:r w:rsidR="00051C09">
              <w:rPr>
                <w:rFonts w:ascii="Arial" w:eastAsia="+mj-ea" w:hAnsi="Arial" w:cs="Arial"/>
                <w:kern w:val="24"/>
                <w:sz w:val="22"/>
                <w:szCs w:val="22"/>
              </w:rPr>
              <w:t xml:space="preserve">dentifies with BCB’s core values </w:t>
            </w:r>
            <w:r w:rsidR="00236395">
              <w:rPr>
                <w:rFonts w:ascii="Arial" w:eastAsia="+mj-ea" w:hAnsi="Arial" w:cs="Arial"/>
                <w:kern w:val="24"/>
                <w:sz w:val="22"/>
                <w:szCs w:val="22"/>
              </w:rPr>
              <w:t xml:space="preserve">and able to champion them </w:t>
            </w:r>
          </w:p>
        </w:tc>
        <w:tc>
          <w:tcPr>
            <w:tcW w:w="1267" w:type="dxa"/>
          </w:tcPr>
          <w:p w14:paraId="190EA999"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28D1604"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59928393" w14:textId="77777777" w:rsidR="00051C09" w:rsidRPr="007614AB" w:rsidRDefault="00051C09" w:rsidP="00B922D1">
            <w:pPr>
              <w:keepNext/>
              <w:spacing w:line="276" w:lineRule="auto"/>
              <w:jc w:val="center"/>
              <w:rPr>
                <w:rFonts w:ascii="Arial" w:hAnsi="Arial" w:cs="Arial"/>
                <w:sz w:val="22"/>
                <w:szCs w:val="22"/>
              </w:rPr>
            </w:pPr>
            <w:r w:rsidRPr="007614AB">
              <w:rPr>
                <w:rFonts w:ascii="Arial" w:hAnsi="Arial" w:cs="Arial"/>
                <w:sz w:val="22"/>
                <w:szCs w:val="22"/>
              </w:rPr>
              <w:t>I</w:t>
            </w:r>
          </w:p>
        </w:tc>
      </w:tr>
    </w:tbl>
    <w:p w14:paraId="1B7E891B" w14:textId="605E8016" w:rsidR="00E14A6E" w:rsidRDefault="00E14A6E" w:rsidP="00BA13E4">
      <w:pPr>
        <w:spacing w:line="276" w:lineRule="auto"/>
        <w:rPr>
          <w:rFonts w:ascii="Arial Rounded MT Bold" w:eastAsia="+mj-ea" w:hAnsi="Arial Rounded MT Bold" w:cs="+mj-cs"/>
          <w:color w:val="E50082"/>
          <w:kern w:val="24"/>
          <w:sz w:val="28"/>
          <w:szCs w:val="28"/>
        </w:rPr>
      </w:pPr>
    </w:p>
    <w:sectPr w:rsidR="00E14A6E" w:rsidSect="000E2265">
      <w:headerReference w:type="default" r:id="rId11"/>
      <w:footerReference w:type="default" r:id="rId12"/>
      <w:headerReference w:type="first" r:id="rId13"/>
      <w:footerReference w:type="first" r:id="rId14"/>
      <w:pgSz w:w="11900" w:h="16840"/>
      <w:pgMar w:top="2458" w:right="1134" w:bottom="1134" w:left="1134" w:header="284" w:footer="4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12FF" w14:textId="77777777" w:rsidR="000E2265" w:rsidRDefault="000E2265" w:rsidP="00B26118">
      <w:r>
        <w:separator/>
      </w:r>
    </w:p>
  </w:endnote>
  <w:endnote w:type="continuationSeparator" w:id="0">
    <w:p w14:paraId="2A6CA142" w14:textId="77777777" w:rsidR="000E2265" w:rsidRDefault="000E2265" w:rsidP="00B2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j-ea">
    <w:panose1 w:val="020B0604020202020204"/>
    <w:charset w:val="00"/>
    <w:family w:val="roman"/>
    <w:notTrueType/>
    <w:pitch w:val="default"/>
  </w:font>
  <w:font w:name="+mj-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8DC7" w14:textId="0124AE90" w:rsidR="00717352" w:rsidRPr="00195BFE" w:rsidRDefault="00BA3F63" w:rsidP="00717352">
    <w:pPr>
      <w:rPr>
        <w:rFonts w:asciiTheme="minorHAnsi" w:hAnsiTheme="minorHAnsi" w:cstheme="minorHAnsi"/>
        <w:color w:val="C9199B"/>
        <w:sz w:val="22"/>
        <w:szCs w:val="22"/>
      </w:rPr>
    </w:pPr>
    <w:r>
      <w:rPr>
        <w:rFonts w:cstheme="minorHAnsi"/>
        <w:noProof/>
        <w:color w:val="FF00FF"/>
      </w:rPr>
      <mc:AlternateContent>
        <mc:Choice Requires="wps">
          <w:drawing>
            <wp:anchor distT="0" distB="0" distL="114300" distR="114300" simplePos="0" relativeHeight="251664384" behindDoc="0" locked="0" layoutInCell="1" allowOverlap="1" wp14:anchorId="2A57CA9C" wp14:editId="5867A5B2">
              <wp:simplePos x="0" y="0"/>
              <wp:positionH relativeFrom="column">
                <wp:posOffset>-6350</wp:posOffset>
              </wp:positionH>
              <wp:positionV relativeFrom="paragraph">
                <wp:posOffset>-49199</wp:posOffset>
              </wp:positionV>
              <wp:extent cx="5924550" cy="6350"/>
              <wp:effectExtent l="0" t="0" r="19050" b="31750"/>
              <wp:wrapNone/>
              <wp:docPr id="91" name="Straight Connector 91"/>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C919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02497" id="Straight Connector 9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3.85pt" to="46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UWuQEAANgDAAAOAAAAZHJzL2Uyb0RvYy54bWysU9uO0zAQfUfiHyy/UyeFrmjUdCW6Wl4Q&#10;rLh8gOuMG0u+yTZN+veMnTRdARIC8TLxZc6ZM8eT3f1oNDlDiMrZltarihKwwnXKnlr67evjq7eU&#10;xMRtx7Wz0NILRHq/f/liN/gG1q53uoNAkMTGZvAt7VPyDWNR9GB4XDkPFi+lC4Yn3IYT6wIfkN1o&#10;tq6qOza40PngBMSIpw/TJd0XfilBpE9SRkhEtxS1pRJDiccc2X7Hm1PgvldilsH/QYXhymLRheqB&#10;J06+B/ULlVEiuOhkWglnmJNSCSg9YDd19VM3X3ruofSC5kS/2BT/H634eD7Yp4A2DD420T+F3MUo&#10;g8lf1EfGYtZlMQvGRAQebrbrN5sNeirw7u41rpCE3bA+xPQenCF50VKtbG6FN/z8IaYp9ZqSj7XN&#10;MTqtukelddmE0/GgAzlzfLzDtt5u3801nqVhxQxlN/lllS4aJtrPIInqUHBdypfJgoWWCwE21TOv&#10;tpidYRIlLMDqz8A5P0OhTN3fgBdEqexsWsBGWRd+Vz2NV8lyyr86MPWdLTi67lIetliD41NeZx71&#10;PJ/P9wV++yH3PwAAAP//AwBQSwMEFAAGAAgAAAAhAHWIHdvdAAAACAEAAA8AAABkcnMvZG93bnJl&#10;di54bWxMj0FPg0AQhe8m/ofNmHhrFzCCpSyNMfHiqVJtPG7ZKRDZWWS3gP/e8aSnybw3efO9YrfY&#10;Xkw4+s6RgngdgUCqnemoUfB2eF49gPBBk9G9I1TwjR525fVVoXPjZnrFqQqN4BDyuVbQhjDkUvq6&#10;Rav92g1I7J3daHXgdWykGfXM4baXSRSl0uqO+EOrB3xqsf6sLlZB4uf4fkq+hnP1cTzu981L+h5S&#10;pW5vlsctiIBL+DuGX3xGh5KZTu5CxotewSrmKoFnloFgf3OXsHBiIc1AloX8X6D8AQAA//8DAFBL&#10;AQItABQABgAIAAAAIQC2gziS/gAAAOEBAAATAAAAAAAAAAAAAAAAAAAAAABbQ29udGVudF9UeXBl&#10;c10ueG1sUEsBAi0AFAAGAAgAAAAhADj9If/WAAAAlAEAAAsAAAAAAAAAAAAAAAAALwEAAF9yZWxz&#10;Ly5yZWxzUEsBAi0AFAAGAAgAAAAhANLkJRa5AQAA2AMAAA4AAAAAAAAAAAAAAAAALgIAAGRycy9l&#10;Mm9Eb2MueG1sUEsBAi0AFAAGAAgAAAAhAHWIHdvdAAAACAEAAA8AAAAAAAAAAAAAAAAAEwQAAGRy&#10;cy9kb3ducmV2LnhtbFBLBQYAAAAABAAEAPMAAAAdBQAAAAA=&#10;" strokecolor="#c9199b" strokeweight=".5pt">
              <v:stroke joinstyle="miter"/>
            </v:line>
          </w:pict>
        </mc:Fallback>
      </mc:AlternateContent>
    </w:r>
    <w:r w:rsidR="00717352" w:rsidRPr="00195BFE">
      <w:rPr>
        <w:rFonts w:asciiTheme="minorHAnsi" w:hAnsiTheme="minorHAnsi" w:cstheme="minorHAnsi"/>
        <w:color w:val="C9199B"/>
        <w:sz w:val="22"/>
        <w:szCs w:val="22"/>
      </w:rPr>
      <w:t xml:space="preserve">British Ceramics Biennial (BCB) is the trading name of The Clay Foundation CIO (charity nr. 1160430) </w:t>
    </w:r>
  </w:p>
  <w:p w14:paraId="7B3514D6" w14:textId="77777777" w:rsidR="00D43220" w:rsidRPr="00ED068D" w:rsidRDefault="00D43220" w:rsidP="0016465A">
    <w:pPr>
      <w:pStyle w:val="Footer"/>
      <w:ind w:hanging="1134"/>
      <w:jc w:val="center"/>
      <w:rPr>
        <w:rFonts w:ascii="Helvetica" w:hAnsi="Helvetica" w:cs="Helvetica"/>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AAE" w14:textId="77777777" w:rsidR="00FC2257" w:rsidRDefault="00FC2257" w:rsidP="00FC2257">
    <w:pPr>
      <w:rPr>
        <w:rFonts w:cstheme="minorHAnsi"/>
        <w:color w:val="FF00FF"/>
      </w:rPr>
    </w:pPr>
    <w:r>
      <w:rPr>
        <w:rFonts w:cstheme="minorHAnsi"/>
        <w:noProof/>
        <w:color w:val="FF00FF"/>
      </w:rPr>
      <mc:AlternateContent>
        <mc:Choice Requires="wps">
          <w:drawing>
            <wp:anchor distT="0" distB="0" distL="114300" distR="114300" simplePos="0" relativeHeight="251660288" behindDoc="0" locked="0" layoutInCell="1" allowOverlap="1" wp14:anchorId="3FA49DEB" wp14:editId="294B138B">
              <wp:simplePos x="0" y="0"/>
              <wp:positionH relativeFrom="column">
                <wp:posOffset>-6350</wp:posOffset>
              </wp:positionH>
              <wp:positionV relativeFrom="paragraph">
                <wp:posOffset>73660</wp:posOffset>
              </wp:positionV>
              <wp:extent cx="59245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C919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55C0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5.8pt" to="46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UWuQEAANgDAAAOAAAAZHJzL2Uyb0RvYy54bWysU9uO0zAQfUfiHyy/UyeFrmjUdCW6Wl4Q&#10;rLh8gOuMG0u+yTZN+veMnTRdARIC8TLxZc6ZM8eT3f1oNDlDiMrZltarihKwwnXKnlr67evjq7eU&#10;xMRtx7Wz0NILRHq/f/liN/gG1q53uoNAkMTGZvAt7VPyDWNR9GB4XDkPFi+lC4Yn3IYT6wIfkN1o&#10;tq6qOza40PngBMSIpw/TJd0XfilBpE9SRkhEtxS1pRJDiccc2X7Hm1PgvldilsH/QYXhymLRheqB&#10;J06+B/ULlVEiuOhkWglnmJNSCSg9YDd19VM3X3ruofSC5kS/2BT/H634eD7Yp4A2DD420T+F3MUo&#10;g8lf1EfGYtZlMQvGRAQebrbrN5sNeirw7u41rpCE3bA+xPQenCF50VKtbG6FN/z8IaYp9ZqSj7XN&#10;MTqtukelddmE0/GgAzlzfLzDtt5u3801nqVhxQxlN/lllS4aJtrPIInqUHBdypfJgoWWCwE21TOv&#10;tpidYRIlLMDqz8A5P0OhTN3fgBdEqexsWsBGWRd+Vz2NV8lyyr86MPWdLTi67lIetliD41NeZx71&#10;PJ/P9wV++yH3PwAAAP//AwBQSwMEFAAGAAgAAAAhALCiLEbcAAAACAEAAA8AAABkcnMvZG93bnJl&#10;di54bWxMj8FOwzAQRO9I/IO1SNxaJ0ZEkMapEBIXTiWUiqMbb5Oo8TrEbhL+nuUEx30zmp0ptovr&#10;xYRj6DxpSNcJCKTa244aDfv3l9UDiBANWdN7Qg3fGGBbXl8VJrd+pjecqtgIDqGQGw1tjEMuZahb&#10;dCas/YDE2smPzkQ+x0ba0cwc7nqpkiSTznTEH1oz4HOL9bm6OA0qzOn9pL6GU/V5OOx2zWv2ETOt&#10;b2+Wpw2IiEv8M8Nvfa4OJXc6+gvZIHoNq5SnROZpBoL1xzvF4MhAZSDLQv4fUP4AAAD//wMAUEsB&#10;Ai0AFAAGAAgAAAAhALaDOJL+AAAA4QEAABMAAAAAAAAAAAAAAAAAAAAAAFtDb250ZW50X1R5cGVz&#10;XS54bWxQSwECLQAUAAYACAAAACEAOP0h/9YAAACUAQAACwAAAAAAAAAAAAAAAAAvAQAAX3JlbHMv&#10;LnJlbHNQSwECLQAUAAYACAAAACEA0uQlFrkBAADYAwAADgAAAAAAAAAAAAAAAAAuAgAAZHJzL2Uy&#10;b0RvYy54bWxQSwECLQAUAAYACAAAACEAsKIsRtwAAAAIAQAADwAAAAAAAAAAAAAAAAATBAAAZHJz&#10;L2Rvd25yZXYueG1sUEsFBgAAAAAEAAQA8wAAABwFAAAAAA==&#10;" strokecolor="#c9199b" strokeweight=".5pt">
              <v:stroke joinstyle="miter"/>
            </v:line>
          </w:pict>
        </mc:Fallback>
      </mc:AlternateContent>
    </w:r>
  </w:p>
  <w:p w14:paraId="1A5EBDD0" w14:textId="77777777" w:rsidR="00FC2257" w:rsidRPr="00195BFE" w:rsidRDefault="00FC2257" w:rsidP="00FC2257">
    <w:pPr>
      <w:rPr>
        <w:rFonts w:asciiTheme="minorHAnsi" w:hAnsiTheme="minorHAnsi" w:cstheme="minorHAnsi"/>
        <w:color w:val="C9199B"/>
        <w:sz w:val="22"/>
        <w:szCs w:val="22"/>
      </w:rPr>
    </w:pPr>
    <w:r w:rsidRPr="00195BFE">
      <w:rPr>
        <w:rFonts w:asciiTheme="minorHAnsi" w:hAnsiTheme="minorHAnsi" w:cstheme="minorHAnsi"/>
        <w:color w:val="C9199B"/>
        <w:sz w:val="22"/>
        <w:szCs w:val="22"/>
      </w:rPr>
      <w:t xml:space="preserve">British Ceramics Biennial (BCB) is the trading name of The Clay Foundation CIO (charity nr. 1160430) </w:t>
    </w:r>
  </w:p>
  <w:p w14:paraId="34C5BAFE" w14:textId="77777777" w:rsidR="004E47F9" w:rsidRDefault="004E47F9" w:rsidP="004E47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1947" w14:textId="77777777" w:rsidR="000E2265" w:rsidRDefault="000E2265" w:rsidP="00B26118">
      <w:r>
        <w:separator/>
      </w:r>
    </w:p>
  </w:footnote>
  <w:footnote w:type="continuationSeparator" w:id="0">
    <w:p w14:paraId="78909AB4" w14:textId="77777777" w:rsidR="000E2265" w:rsidRDefault="000E2265" w:rsidP="00B2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CA8A" w14:textId="79E0C065" w:rsidR="00D43220" w:rsidRPr="000652D3" w:rsidRDefault="00F6674E" w:rsidP="000652D3">
    <w:pPr>
      <w:pStyle w:val="Header"/>
      <w:jc w:val="right"/>
    </w:pPr>
    <w:r w:rsidRPr="00573F44">
      <w:rPr>
        <w:rFonts w:ascii="Arial" w:hAnsi="Arial"/>
        <w:b/>
        <w:bCs/>
        <w:noProof/>
        <w:sz w:val="22"/>
        <w:szCs w:val="22"/>
      </w:rPr>
      <w:drawing>
        <wp:anchor distT="0" distB="0" distL="114300" distR="114300" simplePos="0" relativeHeight="251662336" behindDoc="0" locked="0" layoutInCell="1" allowOverlap="1" wp14:anchorId="26124CE1" wp14:editId="4A11FAAC">
          <wp:simplePos x="0" y="0"/>
          <wp:positionH relativeFrom="column">
            <wp:posOffset>4333461</wp:posOffset>
          </wp:positionH>
          <wp:positionV relativeFrom="paragraph">
            <wp:posOffset>261759</wp:posOffset>
          </wp:positionV>
          <wp:extent cx="1704170" cy="8636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200B" w14:textId="40EC155F" w:rsidR="00D43220" w:rsidRPr="00573F44" w:rsidRDefault="00573F44" w:rsidP="00573F44">
    <w:pPr>
      <w:pStyle w:val="Header"/>
      <w:jc w:val="right"/>
    </w:pPr>
    <w:r w:rsidRPr="00573F44">
      <w:rPr>
        <w:rFonts w:ascii="Arial" w:hAnsi="Arial"/>
        <w:b/>
        <w:bCs/>
        <w:noProof/>
        <w:sz w:val="22"/>
        <w:szCs w:val="22"/>
      </w:rPr>
      <w:drawing>
        <wp:anchor distT="0" distB="0" distL="114300" distR="114300" simplePos="0" relativeHeight="251658240" behindDoc="0" locked="0" layoutInCell="1" allowOverlap="1" wp14:anchorId="3BFCC0B8" wp14:editId="5B935E32">
          <wp:simplePos x="0" y="0"/>
          <wp:positionH relativeFrom="column">
            <wp:posOffset>4259028</wp:posOffset>
          </wp:positionH>
          <wp:positionV relativeFrom="paragraph">
            <wp:posOffset>238429</wp:posOffset>
          </wp:positionV>
          <wp:extent cx="1704170" cy="86360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6B"/>
    <w:multiLevelType w:val="hybridMultilevel"/>
    <w:tmpl w:val="517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A3790"/>
    <w:multiLevelType w:val="hybridMultilevel"/>
    <w:tmpl w:val="772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5529B"/>
    <w:multiLevelType w:val="hybridMultilevel"/>
    <w:tmpl w:val="E1F03EC2"/>
    <w:lvl w:ilvl="0" w:tplc="08090005">
      <w:start w:val="1"/>
      <w:numFmt w:val="bullet"/>
      <w:lvlText w:val=""/>
      <w:lvlJc w:val="left"/>
      <w:pPr>
        <w:ind w:left="360" w:hanging="360"/>
      </w:pPr>
      <w:rPr>
        <w:rFonts w:ascii="Wingdings" w:hAnsi="Wingding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4C973BE"/>
    <w:multiLevelType w:val="hybridMultilevel"/>
    <w:tmpl w:val="257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4067D"/>
    <w:multiLevelType w:val="hybridMultilevel"/>
    <w:tmpl w:val="4808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03098"/>
    <w:multiLevelType w:val="hybridMultilevel"/>
    <w:tmpl w:val="DB6A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82251"/>
    <w:multiLevelType w:val="hybridMultilevel"/>
    <w:tmpl w:val="6F00B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214BC"/>
    <w:multiLevelType w:val="hybridMultilevel"/>
    <w:tmpl w:val="F4A6160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C2169D"/>
    <w:multiLevelType w:val="hybridMultilevel"/>
    <w:tmpl w:val="D422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6335D"/>
    <w:multiLevelType w:val="hybridMultilevel"/>
    <w:tmpl w:val="66F6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75523"/>
    <w:multiLevelType w:val="hybridMultilevel"/>
    <w:tmpl w:val="6B02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E34AA"/>
    <w:multiLevelType w:val="multilevel"/>
    <w:tmpl w:val="0686AC3A"/>
    <w:lvl w:ilvl="0">
      <w:start w:val="1"/>
      <w:numFmt w:val="decimal"/>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D163821"/>
    <w:multiLevelType w:val="hybridMultilevel"/>
    <w:tmpl w:val="EEC224C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E8646D"/>
    <w:multiLevelType w:val="hybridMultilevel"/>
    <w:tmpl w:val="10D2CAA6"/>
    <w:lvl w:ilvl="0" w:tplc="EB48A92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155BC3"/>
    <w:multiLevelType w:val="hybridMultilevel"/>
    <w:tmpl w:val="DFA07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C56B39"/>
    <w:multiLevelType w:val="hybridMultilevel"/>
    <w:tmpl w:val="0A04823A"/>
    <w:lvl w:ilvl="0" w:tplc="62D853E4">
      <w:start w:val="1"/>
      <w:numFmt w:val="decimal"/>
      <w:lvlText w:val="%1."/>
      <w:lvlJc w:val="left"/>
      <w:pPr>
        <w:ind w:left="720"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37375">
    <w:abstractNumId w:val="12"/>
  </w:num>
  <w:num w:numId="2" w16cid:durableId="609555887">
    <w:abstractNumId w:val="0"/>
  </w:num>
  <w:num w:numId="3" w16cid:durableId="1637955697">
    <w:abstractNumId w:val="11"/>
  </w:num>
  <w:num w:numId="4" w16cid:durableId="966617991">
    <w:abstractNumId w:val="1"/>
  </w:num>
  <w:num w:numId="5" w16cid:durableId="1170948965">
    <w:abstractNumId w:val="8"/>
  </w:num>
  <w:num w:numId="6" w16cid:durableId="1115251078">
    <w:abstractNumId w:val="5"/>
  </w:num>
  <w:num w:numId="7" w16cid:durableId="236280953">
    <w:abstractNumId w:val="9"/>
  </w:num>
  <w:num w:numId="8" w16cid:durableId="1181700403">
    <w:abstractNumId w:val="13"/>
  </w:num>
  <w:num w:numId="9" w16cid:durableId="572275581">
    <w:abstractNumId w:val="4"/>
  </w:num>
  <w:num w:numId="10" w16cid:durableId="2092581712">
    <w:abstractNumId w:val="3"/>
  </w:num>
  <w:num w:numId="11" w16cid:durableId="586229926">
    <w:abstractNumId w:val="10"/>
  </w:num>
  <w:num w:numId="12" w16cid:durableId="129400642">
    <w:abstractNumId w:val="7"/>
  </w:num>
  <w:num w:numId="13" w16cid:durableId="256527827">
    <w:abstractNumId w:val="2"/>
  </w:num>
  <w:num w:numId="14" w16cid:durableId="420102933">
    <w:abstractNumId w:val="14"/>
  </w:num>
  <w:num w:numId="15" w16cid:durableId="152261912">
    <w:abstractNumId w:val="6"/>
  </w:num>
  <w:num w:numId="16" w16cid:durableId="780537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8"/>
    <w:rsid w:val="00000C20"/>
    <w:rsid w:val="000030B6"/>
    <w:rsid w:val="00003DF4"/>
    <w:rsid w:val="00013A8C"/>
    <w:rsid w:val="00020D93"/>
    <w:rsid w:val="000356F1"/>
    <w:rsid w:val="00047D4E"/>
    <w:rsid w:val="0005008A"/>
    <w:rsid w:val="000503E2"/>
    <w:rsid w:val="00051C09"/>
    <w:rsid w:val="00055B9B"/>
    <w:rsid w:val="00063B67"/>
    <w:rsid w:val="000652D3"/>
    <w:rsid w:val="0007186A"/>
    <w:rsid w:val="00076BF5"/>
    <w:rsid w:val="0008139E"/>
    <w:rsid w:val="00081783"/>
    <w:rsid w:val="00086649"/>
    <w:rsid w:val="000923C4"/>
    <w:rsid w:val="00093DDC"/>
    <w:rsid w:val="00095227"/>
    <w:rsid w:val="00096CC5"/>
    <w:rsid w:val="000B0ADD"/>
    <w:rsid w:val="000D0E31"/>
    <w:rsid w:val="000E2265"/>
    <w:rsid w:val="00102ECB"/>
    <w:rsid w:val="0011744E"/>
    <w:rsid w:val="00122FD7"/>
    <w:rsid w:val="00130C04"/>
    <w:rsid w:val="0013290E"/>
    <w:rsid w:val="00134AFF"/>
    <w:rsid w:val="00143CE0"/>
    <w:rsid w:val="00145D0F"/>
    <w:rsid w:val="001504C1"/>
    <w:rsid w:val="00152279"/>
    <w:rsid w:val="001522ED"/>
    <w:rsid w:val="00153E58"/>
    <w:rsid w:val="00157F0D"/>
    <w:rsid w:val="0018763C"/>
    <w:rsid w:val="00195BFE"/>
    <w:rsid w:val="0019778D"/>
    <w:rsid w:val="001B5C95"/>
    <w:rsid w:val="001E451A"/>
    <w:rsid w:val="001E5C8C"/>
    <w:rsid w:val="001F1856"/>
    <w:rsid w:val="001F4133"/>
    <w:rsid w:val="00202EF6"/>
    <w:rsid w:val="002146B0"/>
    <w:rsid w:val="00220837"/>
    <w:rsid w:val="0022229E"/>
    <w:rsid w:val="00227272"/>
    <w:rsid w:val="00231F13"/>
    <w:rsid w:val="002341B0"/>
    <w:rsid w:val="00235EB5"/>
    <w:rsid w:val="00236395"/>
    <w:rsid w:val="00240FC4"/>
    <w:rsid w:val="00243D81"/>
    <w:rsid w:val="002453BD"/>
    <w:rsid w:val="0025143B"/>
    <w:rsid w:val="0026121A"/>
    <w:rsid w:val="0026183F"/>
    <w:rsid w:val="002634F5"/>
    <w:rsid w:val="00284397"/>
    <w:rsid w:val="00284847"/>
    <w:rsid w:val="00287B63"/>
    <w:rsid w:val="002907A3"/>
    <w:rsid w:val="0029094A"/>
    <w:rsid w:val="002A2510"/>
    <w:rsid w:val="002B22D5"/>
    <w:rsid w:val="002C6821"/>
    <w:rsid w:val="002D12C6"/>
    <w:rsid w:val="002D2490"/>
    <w:rsid w:val="002E2EF9"/>
    <w:rsid w:val="002F27A7"/>
    <w:rsid w:val="003041DE"/>
    <w:rsid w:val="003113C4"/>
    <w:rsid w:val="003122D6"/>
    <w:rsid w:val="003151B0"/>
    <w:rsid w:val="00340A62"/>
    <w:rsid w:val="00347539"/>
    <w:rsid w:val="003604AF"/>
    <w:rsid w:val="00364E83"/>
    <w:rsid w:val="003751A4"/>
    <w:rsid w:val="003778DF"/>
    <w:rsid w:val="00383ECF"/>
    <w:rsid w:val="00385709"/>
    <w:rsid w:val="0038635D"/>
    <w:rsid w:val="00393361"/>
    <w:rsid w:val="003939E8"/>
    <w:rsid w:val="00394DBC"/>
    <w:rsid w:val="003956FA"/>
    <w:rsid w:val="003B45A9"/>
    <w:rsid w:val="003B6571"/>
    <w:rsid w:val="003C1C78"/>
    <w:rsid w:val="003C707A"/>
    <w:rsid w:val="003D3E3B"/>
    <w:rsid w:val="003E485D"/>
    <w:rsid w:val="003F638E"/>
    <w:rsid w:val="00424029"/>
    <w:rsid w:val="0042476D"/>
    <w:rsid w:val="00426DD8"/>
    <w:rsid w:val="0043731F"/>
    <w:rsid w:val="004374F3"/>
    <w:rsid w:val="00452A0C"/>
    <w:rsid w:val="0045725D"/>
    <w:rsid w:val="00460B97"/>
    <w:rsid w:val="00460C2B"/>
    <w:rsid w:val="00463432"/>
    <w:rsid w:val="0048016D"/>
    <w:rsid w:val="004808B9"/>
    <w:rsid w:val="004A2EC6"/>
    <w:rsid w:val="004A3279"/>
    <w:rsid w:val="004B36A8"/>
    <w:rsid w:val="004B6B43"/>
    <w:rsid w:val="004C71DF"/>
    <w:rsid w:val="004E47F9"/>
    <w:rsid w:val="004F15DE"/>
    <w:rsid w:val="004F2EED"/>
    <w:rsid w:val="004F7374"/>
    <w:rsid w:val="00502218"/>
    <w:rsid w:val="005141E7"/>
    <w:rsid w:val="005218FC"/>
    <w:rsid w:val="00523797"/>
    <w:rsid w:val="00532A5F"/>
    <w:rsid w:val="00536153"/>
    <w:rsid w:val="005378BE"/>
    <w:rsid w:val="00540F05"/>
    <w:rsid w:val="005417FC"/>
    <w:rsid w:val="00547F67"/>
    <w:rsid w:val="005526AA"/>
    <w:rsid w:val="00553D98"/>
    <w:rsid w:val="00555399"/>
    <w:rsid w:val="00567B7C"/>
    <w:rsid w:val="00572A89"/>
    <w:rsid w:val="00573F44"/>
    <w:rsid w:val="00574289"/>
    <w:rsid w:val="0057627F"/>
    <w:rsid w:val="00586703"/>
    <w:rsid w:val="0059304E"/>
    <w:rsid w:val="005A7560"/>
    <w:rsid w:val="005B3D89"/>
    <w:rsid w:val="005B418C"/>
    <w:rsid w:val="005C03AE"/>
    <w:rsid w:val="005D1FEA"/>
    <w:rsid w:val="005D2A1E"/>
    <w:rsid w:val="005D2F6A"/>
    <w:rsid w:val="005D4D2A"/>
    <w:rsid w:val="005E2F35"/>
    <w:rsid w:val="005F2E03"/>
    <w:rsid w:val="005F462C"/>
    <w:rsid w:val="005F617B"/>
    <w:rsid w:val="00611CFC"/>
    <w:rsid w:val="006159A6"/>
    <w:rsid w:val="00622D73"/>
    <w:rsid w:val="00623C64"/>
    <w:rsid w:val="0062694B"/>
    <w:rsid w:val="00627C72"/>
    <w:rsid w:val="0064018B"/>
    <w:rsid w:val="00640CFA"/>
    <w:rsid w:val="00640DC2"/>
    <w:rsid w:val="006429A1"/>
    <w:rsid w:val="006466FA"/>
    <w:rsid w:val="00647713"/>
    <w:rsid w:val="0066475D"/>
    <w:rsid w:val="00666338"/>
    <w:rsid w:val="0067227A"/>
    <w:rsid w:val="00675E33"/>
    <w:rsid w:val="006804FE"/>
    <w:rsid w:val="006829DB"/>
    <w:rsid w:val="00682B3A"/>
    <w:rsid w:val="00682D8D"/>
    <w:rsid w:val="00685FB9"/>
    <w:rsid w:val="006A2D9B"/>
    <w:rsid w:val="006A5432"/>
    <w:rsid w:val="006B1816"/>
    <w:rsid w:val="006C6D83"/>
    <w:rsid w:val="006C75A7"/>
    <w:rsid w:val="006C7AA0"/>
    <w:rsid w:val="006D747D"/>
    <w:rsid w:val="006D7F39"/>
    <w:rsid w:val="006E1158"/>
    <w:rsid w:val="006E127B"/>
    <w:rsid w:val="006E552F"/>
    <w:rsid w:val="006F3CB3"/>
    <w:rsid w:val="006F760D"/>
    <w:rsid w:val="006F7D86"/>
    <w:rsid w:val="007006D6"/>
    <w:rsid w:val="007012D3"/>
    <w:rsid w:val="0070184F"/>
    <w:rsid w:val="00706940"/>
    <w:rsid w:val="00714ADB"/>
    <w:rsid w:val="00717352"/>
    <w:rsid w:val="00721CA9"/>
    <w:rsid w:val="00723BA9"/>
    <w:rsid w:val="00727C15"/>
    <w:rsid w:val="00730287"/>
    <w:rsid w:val="00731709"/>
    <w:rsid w:val="00735E1D"/>
    <w:rsid w:val="00743308"/>
    <w:rsid w:val="007614AB"/>
    <w:rsid w:val="00777817"/>
    <w:rsid w:val="007A0946"/>
    <w:rsid w:val="007A2180"/>
    <w:rsid w:val="007A597B"/>
    <w:rsid w:val="007B6AC0"/>
    <w:rsid w:val="007C294D"/>
    <w:rsid w:val="007C2BD9"/>
    <w:rsid w:val="007E75D0"/>
    <w:rsid w:val="007F26DA"/>
    <w:rsid w:val="008044E2"/>
    <w:rsid w:val="0081238F"/>
    <w:rsid w:val="00820FA7"/>
    <w:rsid w:val="00821472"/>
    <w:rsid w:val="0083007A"/>
    <w:rsid w:val="00835549"/>
    <w:rsid w:val="008377B3"/>
    <w:rsid w:val="00837CAD"/>
    <w:rsid w:val="008455BF"/>
    <w:rsid w:val="0084679E"/>
    <w:rsid w:val="00860429"/>
    <w:rsid w:val="00862A86"/>
    <w:rsid w:val="00864989"/>
    <w:rsid w:val="008756C0"/>
    <w:rsid w:val="00876694"/>
    <w:rsid w:val="00876D74"/>
    <w:rsid w:val="008800C8"/>
    <w:rsid w:val="008804DA"/>
    <w:rsid w:val="008809B1"/>
    <w:rsid w:val="00886229"/>
    <w:rsid w:val="00887282"/>
    <w:rsid w:val="0089307B"/>
    <w:rsid w:val="00893AEE"/>
    <w:rsid w:val="008B6267"/>
    <w:rsid w:val="008C09CA"/>
    <w:rsid w:val="008C6FB9"/>
    <w:rsid w:val="008D155C"/>
    <w:rsid w:val="008D2516"/>
    <w:rsid w:val="008F6553"/>
    <w:rsid w:val="00900393"/>
    <w:rsid w:val="00905D25"/>
    <w:rsid w:val="00924A15"/>
    <w:rsid w:val="00931AE3"/>
    <w:rsid w:val="0093603D"/>
    <w:rsid w:val="00942FA5"/>
    <w:rsid w:val="00943C73"/>
    <w:rsid w:val="009544FA"/>
    <w:rsid w:val="0095459B"/>
    <w:rsid w:val="00954D1B"/>
    <w:rsid w:val="00955928"/>
    <w:rsid w:val="009574C0"/>
    <w:rsid w:val="00962D5A"/>
    <w:rsid w:val="009A3EA9"/>
    <w:rsid w:val="009A65E1"/>
    <w:rsid w:val="009A71AA"/>
    <w:rsid w:val="009B36B0"/>
    <w:rsid w:val="009C2A5A"/>
    <w:rsid w:val="009C35D6"/>
    <w:rsid w:val="009C6365"/>
    <w:rsid w:val="009C7761"/>
    <w:rsid w:val="009D25A4"/>
    <w:rsid w:val="009D3F06"/>
    <w:rsid w:val="009E576F"/>
    <w:rsid w:val="009F1C11"/>
    <w:rsid w:val="009F1F60"/>
    <w:rsid w:val="009F6BB4"/>
    <w:rsid w:val="009F6E80"/>
    <w:rsid w:val="00A04264"/>
    <w:rsid w:val="00A05AF3"/>
    <w:rsid w:val="00A06A72"/>
    <w:rsid w:val="00A26D68"/>
    <w:rsid w:val="00A36D8B"/>
    <w:rsid w:val="00A50DFC"/>
    <w:rsid w:val="00A512CF"/>
    <w:rsid w:val="00A547AC"/>
    <w:rsid w:val="00A552F9"/>
    <w:rsid w:val="00A55C9E"/>
    <w:rsid w:val="00A5635E"/>
    <w:rsid w:val="00A5648E"/>
    <w:rsid w:val="00A66052"/>
    <w:rsid w:val="00A70775"/>
    <w:rsid w:val="00A74266"/>
    <w:rsid w:val="00A93173"/>
    <w:rsid w:val="00A956B9"/>
    <w:rsid w:val="00AA1BF6"/>
    <w:rsid w:val="00AA4D52"/>
    <w:rsid w:val="00AB3D03"/>
    <w:rsid w:val="00AD08D0"/>
    <w:rsid w:val="00AD2396"/>
    <w:rsid w:val="00AF26F4"/>
    <w:rsid w:val="00AF3937"/>
    <w:rsid w:val="00B003B4"/>
    <w:rsid w:val="00B0253F"/>
    <w:rsid w:val="00B07FF8"/>
    <w:rsid w:val="00B1423D"/>
    <w:rsid w:val="00B163CA"/>
    <w:rsid w:val="00B23945"/>
    <w:rsid w:val="00B239FF"/>
    <w:rsid w:val="00B23E15"/>
    <w:rsid w:val="00B26118"/>
    <w:rsid w:val="00B26614"/>
    <w:rsid w:val="00B3036D"/>
    <w:rsid w:val="00B329EC"/>
    <w:rsid w:val="00B33F8F"/>
    <w:rsid w:val="00B37033"/>
    <w:rsid w:val="00B4364C"/>
    <w:rsid w:val="00B439F5"/>
    <w:rsid w:val="00B46B91"/>
    <w:rsid w:val="00B46F4D"/>
    <w:rsid w:val="00B53F4E"/>
    <w:rsid w:val="00B57D96"/>
    <w:rsid w:val="00B70D47"/>
    <w:rsid w:val="00B713AB"/>
    <w:rsid w:val="00B7427B"/>
    <w:rsid w:val="00B74655"/>
    <w:rsid w:val="00B816F0"/>
    <w:rsid w:val="00B922D1"/>
    <w:rsid w:val="00B972D1"/>
    <w:rsid w:val="00BA13E4"/>
    <w:rsid w:val="00BA3F63"/>
    <w:rsid w:val="00BA73AA"/>
    <w:rsid w:val="00BB03FF"/>
    <w:rsid w:val="00BB4980"/>
    <w:rsid w:val="00BD4476"/>
    <w:rsid w:val="00BD6CC1"/>
    <w:rsid w:val="00BE0D75"/>
    <w:rsid w:val="00BE1A58"/>
    <w:rsid w:val="00BE700D"/>
    <w:rsid w:val="00BF132C"/>
    <w:rsid w:val="00BF68AF"/>
    <w:rsid w:val="00C02525"/>
    <w:rsid w:val="00C104F4"/>
    <w:rsid w:val="00C14901"/>
    <w:rsid w:val="00C22AD0"/>
    <w:rsid w:val="00C34E3C"/>
    <w:rsid w:val="00C36C6C"/>
    <w:rsid w:val="00C37D1A"/>
    <w:rsid w:val="00C40658"/>
    <w:rsid w:val="00C414D4"/>
    <w:rsid w:val="00C509C8"/>
    <w:rsid w:val="00C50A2C"/>
    <w:rsid w:val="00C50BA1"/>
    <w:rsid w:val="00C5243F"/>
    <w:rsid w:val="00C56083"/>
    <w:rsid w:val="00C6025A"/>
    <w:rsid w:val="00C65C68"/>
    <w:rsid w:val="00C7074D"/>
    <w:rsid w:val="00C858EE"/>
    <w:rsid w:val="00C85C91"/>
    <w:rsid w:val="00C868DA"/>
    <w:rsid w:val="00C94EE6"/>
    <w:rsid w:val="00C95CFF"/>
    <w:rsid w:val="00C96BC1"/>
    <w:rsid w:val="00CA5840"/>
    <w:rsid w:val="00CA7A15"/>
    <w:rsid w:val="00CD0C38"/>
    <w:rsid w:val="00CD3D8E"/>
    <w:rsid w:val="00CE69E7"/>
    <w:rsid w:val="00CF1796"/>
    <w:rsid w:val="00CF5B25"/>
    <w:rsid w:val="00D0137E"/>
    <w:rsid w:val="00D03D9D"/>
    <w:rsid w:val="00D03E2E"/>
    <w:rsid w:val="00D1151B"/>
    <w:rsid w:val="00D175BD"/>
    <w:rsid w:val="00D20778"/>
    <w:rsid w:val="00D230B9"/>
    <w:rsid w:val="00D33B6C"/>
    <w:rsid w:val="00D43220"/>
    <w:rsid w:val="00D45DF2"/>
    <w:rsid w:val="00D4658C"/>
    <w:rsid w:val="00D512BE"/>
    <w:rsid w:val="00D527D1"/>
    <w:rsid w:val="00D636CB"/>
    <w:rsid w:val="00D65EEC"/>
    <w:rsid w:val="00D95947"/>
    <w:rsid w:val="00DA724F"/>
    <w:rsid w:val="00DB5161"/>
    <w:rsid w:val="00DB5E8D"/>
    <w:rsid w:val="00DC6239"/>
    <w:rsid w:val="00DD0362"/>
    <w:rsid w:val="00DD22BE"/>
    <w:rsid w:val="00DD24B8"/>
    <w:rsid w:val="00DE0D56"/>
    <w:rsid w:val="00DE2754"/>
    <w:rsid w:val="00DE2A44"/>
    <w:rsid w:val="00DE2FF0"/>
    <w:rsid w:val="00DF1605"/>
    <w:rsid w:val="00DF522B"/>
    <w:rsid w:val="00E14A6E"/>
    <w:rsid w:val="00E33363"/>
    <w:rsid w:val="00E37EA7"/>
    <w:rsid w:val="00E4779E"/>
    <w:rsid w:val="00E5351E"/>
    <w:rsid w:val="00E636FC"/>
    <w:rsid w:val="00E7158C"/>
    <w:rsid w:val="00E85673"/>
    <w:rsid w:val="00E92EB2"/>
    <w:rsid w:val="00E93CBF"/>
    <w:rsid w:val="00E96512"/>
    <w:rsid w:val="00EA038D"/>
    <w:rsid w:val="00EA57D9"/>
    <w:rsid w:val="00EB43E8"/>
    <w:rsid w:val="00EB7E2E"/>
    <w:rsid w:val="00EE2E64"/>
    <w:rsid w:val="00EE4E39"/>
    <w:rsid w:val="00EE63E9"/>
    <w:rsid w:val="00EF00D1"/>
    <w:rsid w:val="00EF23CD"/>
    <w:rsid w:val="00F05656"/>
    <w:rsid w:val="00F0726E"/>
    <w:rsid w:val="00F23CF3"/>
    <w:rsid w:val="00F24575"/>
    <w:rsid w:val="00F24B11"/>
    <w:rsid w:val="00F34B47"/>
    <w:rsid w:val="00F35A23"/>
    <w:rsid w:val="00F36F32"/>
    <w:rsid w:val="00F37449"/>
    <w:rsid w:val="00F408E6"/>
    <w:rsid w:val="00F4305A"/>
    <w:rsid w:val="00F625B4"/>
    <w:rsid w:val="00F64B6C"/>
    <w:rsid w:val="00F65D7F"/>
    <w:rsid w:val="00F6674E"/>
    <w:rsid w:val="00F71B2A"/>
    <w:rsid w:val="00F743FD"/>
    <w:rsid w:val="00F7491D"/>
    <w:rsid w:val="00F846F2"/>
    <w:rsid w:val="00F85149"/>
    <w:rsid w:val="00F9256D"/>
    <w:rsid w:val="00F92A19"/>
    <w:rsid w:val="00F959D9"/>
    <w:rsid w:val="00FA194E"/>
    <w:rsid w:val="00FA506E"/>
    <w:rsid w:val="00FA6DCC"/>
    <w:rsid w:val="00FB0D92"/>
    <w:rsid w:val="00FB60C3"/>
    <w:rsid w:val="00FC2257"/>
    <w:rsid w:val="00FC5729"/>
    <w:rsid w:val="00FD0F37"/>
    <w:rsid w:val="00FD1E4E"/>
    <w:rsid w:val="00FD4BB7"/>
    <w:rsid w:val="00FD6CD5"/>
    <w:rsid w:val="00FE35ED"/>
    <w:rsid w:val="00FE785A"/>
    <w:rsid w:val="00FF4337"/>
    <w:rsid w:val="00FF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30FD"/>
  <w15:chartTrackingRefBased/>
  <w15:docId w15:val="{1A2C247B-4133-42D8-A1A4-C948E02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118"/>
    <w:pPr>
      <w:tabs>
        <w:tab w:val="center" w:pos="4320"/>
        <w:tab w:val="right" w:pos="8640"/>
      </w:tabs>
    </w:pPr>
    <w:rPr>
      <w:rFonts w:eastAsia="Calibri" w:cs="Arial"/>
      <w:lang w:eastAsia="en-GB"/>
    </w:rPr>
  </w:style>
  <w:style w:type="character" w:customStyle="1" w:styleId="HeaderChar">
    <w:name w:val="Header Char"/>
    <w:basedOn w:val="DefaultParagraphFont"/>
    <w:link w:val="Header"/>
    <w:uiPriority w:val="99"/>
    <w:rsid w:val="00B26118"/>
    <w:rPr>
      <w:rFonts w:ascii="Times New Roman" w:eastAsia="Calibri" w:hAnsi="Times New Roman" w:cs="Arial"/>
      <w:sz w:val="24"/>
      <w:szCs w:val="24"/>
      <w:lang w:eastAsia="en-GB"/>
    </w:rPr>
  </w:style>
  <w:style w:type="paragraph" w:styleId="Footer">
    <w:name w:val="footer"/>
    <w:basedOn w:val="Normal"/>
    <w:link w:val="FooterChar"/>
    <w:uiPriority w:val="99"/>
    <w:semiHidden/>
    <w:rsid w:val="00B26118"/>
    <w:pPr>
      <w:tabs>
        <w:tab w:val="center" w:pos="4320"/>
        <w:tab w:val="right" w:pos="8640"/>
      </w:tabs>
    </w:pPr>
    <w:rPr>
      <w:rFonts w:eastAsia="Calibri" w:cs="Arial"/>
      <w:lang w:eastAsia="en-GB"/>
    </w:rPr>
  </w:style>
  <w:style w:type="character" w:customStyle="1" w:styleId="FooterChar">
    <w:name w:val="Footer Char"/>
    <w:basedOn w:val="DefaultParagraphFont"/>
    <w:link w:val="Footer"/>
    <w:uiPriority w:val="99"/>
    <w:semiHidden/>
    <w:rsid w:val="00B26118"/>
    <w:rPr>
      <w:rFonts w:ascii="Times New Roman" w:eastAsia="Calibri" w:hAnsi="Times New Roman" w:cs="Arial"/>
      <w:sz w:val="24"/>
      <w:szCs w:val="24"/>
      <w:lang w:eastAsia="en-GB"/>
    </w:rPr>
  </w:style>
  <w:style w:type="paragraph" w:styleId="BodyText">
    <w:name w:val="Body Text"/>
    <w:basedOn w:val="Normal"/>
    <w:link w:val="BodyTextChar"/>
    <w:uiPriority w:val="99"/>
    <w:rsid w:val="00B26118"/>
    <w:pPr>
      <w:widowControl w:val="0"/>
      <w:suppressAutoHyphens/>
    </w:pPr>
    <w:rPr>
      <w:rFonts w:eastAsia="Calibri" w:cs="Arial"/>
      <w:lang w:eastAsia="en-GB"/>
    </w:rPr>
  </w:style>
  <w:style w:type="character" w:customStyle="1" w:styleId="BodyTextChar">
    <w:name w:val="Body Text Char"/>
    <w:basedOn w:val="DefaultParagraphFont"/>
    <w:link w:val="BodyText"/>
    <w:uiPriority w:val="99"/>
    <w:rsid w:val="00B26118"/>
    <w:rPr>
      <w:rFonts w:ascii="Times New Roman" w:eastAsia="Calibri" w:hAnsi="Times New Roman" w:cs="Arial"/>
      <w:sz w:val="24"/>
      <w:szCs w:val="24"/>
      <w:lang w:eastAsia="en-GB"/>
    </w:rPr>
  </w:style>
  <w:style w:type="paragraph" w:styleId="ListParagraph">
    <w:name w:val="List Paragraph"/>
    <w:basedOn w:val="Normal"/>
    <w:uiPriority w:val="34"/>
    <w:qFormat/>
    <w:rsid w:val="00B26118"/>
    <w:pPr>
      <w:ind w:left="720"/>
      <w:contextualSpacing/>
    </w:pPr>
  </w:style>
  <w:style w:type="character" w:styleId="Emphasis">
    <w:name w:val="Emphasis"/>
    <w:qFormat/>
    <w:rsid w:val="00B26118"/>
    <w:rPr>
      <w:i/>
      <w:iCs/>
    </w:rPr>
  </w:style>
  <w:style w:type="table" w:styleId="TableGrid">
    <w:name w:val="Table Grid"/>
    <w:basedOn w:val="TableNormal"/>
    <w:uiPriority w:val="39"/>
    <w:rsid w:val="0057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44FA"/>
    <w:rPr>
      <w:color w:val="808080"/>
    </w:rPr>
  </w:style>
  <w:style w:type="paragraph" w:styleId="Revision">
    <w:name w:val="Revision"/>
    <w:hidden/>
    <w:uiPriority w:val="99"/>
    <w:semiHidden/>
    <w:rsid w:val="00195BF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4E3C"/>
  </w:style>
  <w:style w:type="character" w:customStyle="1" w:styleId="eop">
    <w:name w:val="eop"/>
    <w:basedOn w:val="DefaultParagraphFont"/>
    <w:rsid w:val="00C34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533">
      <w:bodyDiv w:val="1"/>
      <w:marLeft w:val="0"/>
      <w:marRight w:val="0"/>
      <w:marTop w:val="0"/>
      <w:marBottom w:val="0"/>
      <w:divBdr>
        <w:top w:val="none" w:sz="0" w:space="0" w:color="auto"/>
        <w:left w:val="none" w:sz="0" w:space="0" w:color="auto"/>
        <w:bottom w:val="none" w:sz="0" w:space="0" w:color="auto"/>
        <w:right w:val="none" w:sz="0" w:space="0" w:color="auto"/>
      </w:divBdr>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 w:id="19596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B057BEE9F74468C930F9A0914103C" ma:contentTypeVersion="18" ma:contentTypeDescription="Create a new document." ma:contentTypeScope="" ma:versionID="fddb8f5b673e6d9e2066566486249b7d">
  <xsd:schema xmlns:xsd="http://www.w3.org/2001/XMLSchema" xmlns:xs="http://www.w3.org/2001/XMLSchema" xmlns:p="http://schemas.microsoft.com/office/2006/metadata/properties" xmlns:ns2="ee418aa0-9ac1-4feb-9842-73753d9e1e59" xmlns:ns3="5a3e8817-6f36-4f5c-9f77-093a334cd950" targetNamespace="http://schemas.microsoft.com/office/2006/metadata/properties" ma:root="true" ma:fieldsID="792472caa27a217de9875a9f14bc253f" ns2:_="" ns3:_="">
    <xsd:import namespace="ee418aa0-9ac1-4feb-9842-73753d9e1e59"/>
    <xsd:import namespace="5a3e8817-6f36-4f5c-9f77-093a334cd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18aa0-9ac1-4feb-9842-73753d9e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16c3b4-7f49-4b15-9413-e8a730939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e8817-6f36-4f5c-9f77-093a334cd9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be11bb-9fb2-415e-9622-a8237309bd8e}" ma:internalName="TaxCatchAll" ma:showField="CatchAllData" ma:web="5a3e8817-6f36-4f5c-9f77-093a334cd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418aa0-9ac1-4feb-9842-73753d9e1e59">
      <Terms xmlns="http://schemas.microsoft.com/office/infopath/2007/PartnerControls"/>
    </lcf76f155ced4ddcb4097134ff3c332f>
    <TaxCatchAll xmlns="5a3e8817-6f36-4f5c-9f77-093a334cd9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DCD2D-073E-4B53-BB38-DFF8D5E62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18aa0-9ac1-4feb-9842-73753d9e1e59"/>
    <ds:schemaRef ds:uri="5a3e8817-6f36-4f5c-9f77-093a334cd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50017-8F8D-49FE-966E-6646A67FB655}">
  <ds:schemaRefs>
    <ds:schemaRef ds:uri="http://schemas.openxmlformats.org/officeDocument/2006/bibliography"/>
  </ds:schemaRefs>
</ds:datastoreItem>
</file>

<file path=customXml/itemProps3.xml><?xml version="1.0" encoding="utf-8"?>
<ds:datastoreItem xmlns:ds="http://schemas.openxmlformats.org/officeDocument/2006/customXml" ds:itemID="{FAAF8A60-767F-4E99-8FC8-77FE28192E2D}">
  <ds:schemaRefs>
    <ds:schemaRef ds:uri="http://schemas.microsoft.com/office/2006/metadata/properties"/>
    <ds:schemaRef ds:uri="http://schemas.microsoft.com/office/infopath/2007/PartnerControls"/>
    <ds:schemaRef ds:uri="ee418aa0-9ac1-4feb-9842-73753d9e1e59"/>
    <ds:schemaRef ds:uri="5a3e8817-6f36-4f5c-9f77-093a334cd950"/>
  </ds:schemaRefs>
</ds:datastoreItem>
</file>

<file path=customXml/itemProps4.xml><?xml version="1.0" encoding="utf-8"?>
<ds:datastoreItem xmlns:ds="http://schemas.openxmlformats.org/officeDocument/2006/customXml" ds:itemID="{EC4FB145-1997-4B23-89CC-A47BC6D4B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Phillips</dc:creator>
  <cp:keywords/>
  <dc:description/>
  <cp:lastModifiedBy>Alex Rabishaw</cp:lastModifiedBy>
  <cp:revision>37</cp:revision>
  <cp:lastPrinted>2022-05-10T17:42:00Z</cp:lastPrinted>
  <dcterms:created xsi:type="dcterms:W3CDTF">2024-03-26T16:37:00Z</dcterms:created>
  <dcterms:modified xsi:type="dcterms:W3CDTF">2024-03-27T09:55:00Z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0x01010021DB057BEE9F74468C930F9A0914103C</vt:lpwstr>
  </property>
  <property fmtid="{D5CDD505-2E9C-101B-9397-08002B2CF9AE}" pid="3" name="MediaServiceImageTags">
    <vt:lpwstr/>
  </property>
</Properties>
</file>